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1FFB1" w14:textId="500C301A" w:rsidR="00B75A56" w:rsidRPr="00E4796F" w:rsidRDefault="00B75A56" w:rsidP="005128F8">
      <w:pPr>
        <w:spacing w:before="100" w:beforeAutospacing="1" w:after="100" w:afterAutospacing="1" w:line="240" w:lineRule="auto"/>
        <w:rPr>
          <w:rFonts w:ascii="Aptos" w:hAnsi="Aptos"/>
          <w:b/>
          <w:bCs/>
          <w:sz w:val="26"/>
          <w:szCs w:val="26"/>
        </w:rPr>
      </w:pPr>
      <w:r w:rsidRPr="00E4796F">
        <w:rPr>
          <w:rFonts w:ascii="Aptos" w:hAnsi="Aptos"/>
          <w:b/>
          <w:bCs/>
          <w:sz w:val="26"/>
          <w:szCs w:val="26"/>
        </w:rPr>
        <w:t>Introduction</w:t>
      </w:r>
      <w:r w:rsidR="001C0218" w:rsidRPr="00E4796F">
        <w:rPr>
          <w:rFonts w:ascii="Aptos" w:hAnsi="Aptos"/>
          <w:b/>
          <w:bCs/>
          <w:sz w:val="26"/>
          <w:szCs w:val="26"/>
        </w:rPr>
        <w:t xml:space="preserve"> and summary </w:t>
      </w:r>
    </w:p>
    <w:p w14:paraId="311A7EE3" w14:textId="77777777" w:rsidR="00E4796F" w:rsidRPr="00E4796F" w:rsidRDefault="00E4796F" w:rsidP="00E4796F">
      <w:pPr>
        <w:spacing w:before="100" w:beforeAutospacing="1" w:after="100" w:afterAutospacing="1" w:line="240" w:lineRule="auto"/>
        <w:rPr>
          <w:rFonts w:ascii="Aptos" w:hAnsi="Aptos"/>
          <w:sz w:val="26"/>
          <w:szCs w:val="26"/>
        </w:rPr>
      </w:pPr>
      <w:r w:rsidRPr="00E4796F">
        <w:rPr>
          <w:rFonts w:ascii="Aptos" w:hAnsi="Aptos"/>
          <w:sz w:val="26"/>
          <w:szCs w:val="26"/>
        </w:rPr>
        <w:t xml:space="preserve">Bristol Women’s Voice is looking for a Project Coordinator to develop Joans and Crones: a new women’s health and wellbeing focussed social action project for women aged 55 and older. We are running this project in partnership with the Bristol Older People’s Forum. </w:t>
      </w:r>
    </w:p>
    <w:p w14:paraId="60829BE9" w14:textId="77777777" w:rsidR="00E4796F" w:rsidRPr="00E4796F" w:rsidRDefault="00E4796F" w:rsidP="00E4796F">
      <w:pPr>
        <w:spacing w:before="100" w:beforeAutospacing="1" w:after="100" w:afterAutospacing="1" w:line="240" w:lineRule="auto"/>
        <w:rPr>
          <w:rFonts w:ascii="Aptos" w:hAnsi="Aptos"/>
          <w:sz w:val="26"/>
          <w:szCs w:val="26"/>
        </w:rPr>
      </w:pPr>
    </w:p>
    <w:p w14:paraId="0DA4247F" w14:textId="77777777" w:rsidR="00E4796F" w:rsidRPr="00E4796F" w:rsidRDefault="00E4796F" w:rsidP="00E4796F">
      <w:pPr>
        <w:spacing w:before="100" w:beforeAutospacing="1" w:after="100" w:afterAutospacing="1" w:line="240" w:lineRule="auto"/>
        <w:rPr>
          <w:rFonts w:ascii="Aptos" w:hAnsi="Aptos"/>
          <w:sz w:val="26"/>
          <w:szCs w:val="26"/>
        </w:rPr>
      </w:pPr>
      <w:r w:rsidRPr="00E4796F">
        <w:rPr>
          <w:rFonts w:ascii="Aptos" w:hAnsi="Aptos"/>
          <w:sz w:val="26"/>
          <w:szCs w:val="26"/>
        </w:rPr>
        <w:t xml:space="preserve">This project is being funded by the People’s Health Trust as one of a limited number of projects they are funding to </w:t>
      </w:r>
      <w:proofErr w:type="gramStart"/>
      <w:r w:rsidRPr="00E4796F">
        <w:rPr>
          <w:rFonts w:ascii="Aptos" w:hAnsi="Aptos"/>
          <w:sz w:val="26"/>
          <w:szCs w:val="26"/>
        </w:rPr>
        <w:t>take action</w:t>
      </w:r>
      <w:proofErr w:type="gramEnd"/>
      <w:r w:rsidRPr="00E4796F">
        <w:rPr>
          <w:rFonts w:ascii="Aptos" w:hAnsi="Aptos"/>
          <w:sz w:val="26"/>
          <w:szCs w:val="26"/>
        </w:rPr>
        <w:t xml:space="preserve"> on barriers to heath equality faced by marginalised groups. The project specification has been developed with women aged 55 and over who we have worked with in 2024 to design the project. </w:t>
      </w:r>
    </w:p>
    <w:p w14:paraId="6D18D05C" w14:textId="77777777" w:rsidR="00E4796F" w:rsidRPr="00E4796F" w:rsidRDefault="00E4796F" w:rsidP="00E4796F">
      <w:pPr>
        <w:spacing w:before="100" w:beforeAutospacing="1" w:after="100" w:afterAutospacing="1" w:line="240" w:lineRule="auto"/>
        <w:rPr>
          <w:rFonts w:ascii="Aptos" w:hAnsi="Aptos"/>
          <w:sz w:val="26"/>
          <w:szCs w:val="26"/>
        </w:rPr>
      </w:pPr>
    </w:p>
    <w:p w14:paraId="6BFE4A69" w14:textId="77777777" w:rsidR="00E4796F" w:rsidRPr="00E4796F" w:rsidRDefault="00E4796F" w:rsidP="00E4796F">
      <w:pPr>
        <w:spacing w:before="100" w:beforeAutospacing="1" w:after="100" w:afterAutospacing="1" w:line="240" w:lineRule="auto"/>
        <w:rPr>
          <w:rFonts w:ascii="Aptos" w:hAnsi="Aptos"/>
          <w:sz w:val="26"/>
          <w:szCs w:val="26"/>
        </w:rPr>
      </w:pPr>
      <w:r w:rsidRPr="00E4796F">
        <w:rPr>
          <w:rFonts w:ascii="Aptos" w:hAnsi="Aptos"/>
          <w:sz w:val="26"/>
          <w:szCs w:val="26"/>
        </w:rPr>
        <w:t>The Project Coordinator will work with women aged 55+ from across Bristol, organising with them to:</w:t>
      </w:r>
    </w:p>
    <w:p w14:paraId="15799B0E" w14:textId="77777777" w:rsidR="00E4796F" w:rsidRPr="00E4796F" w:rsidRDefault="00E4796F" w:rsidP="00E4796F">
      <w:pPr>
        <w:spacing w:before="100" w:beforeAutospacing="1" w:after="100" w:afterAutospacing="1" w:line="240" w:lineRule="auto"/>
        <w:rPr>
          <w:rFonts w:ascii="Aptos" w:hAnsi="Aptos"/>
          <w:sz w:val="26"/>
          <w:szCs w:val="26"/>
        </w:rPr>
      </w:pPr>
      <w:r w:rsidRPr="00E4796F">
        <w:rPr>
          <w:rFonts w:ascii="Aptos" w:hAnsi="Aptos"/>
          <w:sz w:val="26"/>
          <w:szCs w:val="26"/>
        </w:rPr>
        <w:t>1.  identify barriers to health and wellbeing,</w:t>
      </w:r>
    </w:p>
    <w:p w14:paraId="753E13C4" w14:textId="77777777" w:rsidR="00E4796F" w:rsidRPr="00E4796F" w:rsidRDefault="00E4796F" w:rsidP="00E4796F">
      <w:pPr>
        <w:spacing w:before="100" w:beforeAutospacing="1" w:after="100" w:afterAutospacing="1" w:line="240" w:lineRule="auto"/>
        <w:rPr>
          <w:rFonts w:ascii="Aptos" w:hAnsi="Aptos"/>
          <w:sz w:val="26"/>
          <w:szCs w:val="26"/>
        </w:rPr>
      </w:pPr>
      <w:r w:rsidRPr="00E4796F">
        <w:rPr>
          <w:rFonts w:ascii="Aptos" w:hAnsi="Aptos"/>
          <w:sz w:val="26"/>
          <w:szCs w:val="26"/>
        </w:rPr>
        <w:t xml:space="preserve">2. find creative ways to tackle ageism, sexism and other intersecting discriminations that create barriers to older women's health and wellbeing </w:t>
      </w:r>
    </w:p>
    <w:p w14:paraId="6989426F" w14:textId="77777777" w:rsidR="00E4796F" w:rsidRPr="00E4796F" w:rsidRDefault="00E4796F" w:rsidP="00E4796F">
      <w:pPr>
        <w:spacing w:before="100" w:beforeAutospacing="1" w:after="100" w:afterAutospacing="1" w:line="240" w:lineRule="auto"/>
        <w:rPr>
          <w:rFonts w:ascii="Aptos" w:hAnsi="Aptos"/>
          <w:sz w:val="26"/>
          <w:szCs w:val="26"/>
        </w:rPr>
      </w:pPr>
      <w:r w:rsidRPr="00E4796F">
        <w:rPr>
          <w:rFonts w:ascii="Aptos" w:hAnsi="Aptos"/>
          <w:sz w:val="26"/>
          <w:szCs w:val="26"/>
        </w:rPr>
        <w:t xml:space="preserve">3. create social actions to support the visibility, voice and influence in decision-making in Bristol. </w:t>
      </w:r>
    </w:p>
    <w:p w14:paraId="51C67C75" w14:textId="77777777" w:rsidR="00E4796F" w:rsidRPr="00E4796F" w:rsidRDefault="00E4796F" w:rsidP="00E4796F">
      <w:pPr>
        <w:spacing w:before="100" w:beforeAutospacing="1" w:after="100" w:afterAutospacing="1" w:line="240" w:lineRule="auto"/>
        <w:rPr>
          <w:rFonts w:ascii="Aptos" w:hAnsi="Aptos"/>
          <w:sz w:val="26"/>
          <w:szCs w:val="26"/>
        </w:rPr>
      </w:pPr>
    </w:p>
    <w:p w14:paraId="46A17011" w14:textId="77777777" w:rsidR="00E4796F" w:rsidRPr="00E4796F" w:rsidRDefault="00E4796F" w:rsidP="00E4796F">
      <w:pPr>
        <w:spacing w:before="100" w:beforeAutospacing="1" w:after="100" w:afterAutospacing="1" w:line="240" w:lineRule="auto"/>
        <w:rPr>
          <w:rFonts w:ascii="Aptos" w:hAnsi="Aptos"/>
          <w:sz w:val="26"/>
          <w:szCs w:val="26"/>
        </w:rPr>
      </w:pPr>
      <w:r w:rsidRPr="00E4796F">
        <w:rPr>
          <w:rFonts w:ascii="Aptos" w:hAnsi="Aptos"/>
          <w:sz w:val="26"/>
          <w:szCs w:val="26"/>
        </w:rPr>
        <w:t xml:space="preserve">The project is also required to feed into national level research and evaluation. </w:t>
      </w:r>
    </w:p>
    <w:p w14:paraId="3A5514AB" w14:textId="77777777" w:rsidR="00E4796F" w:rsidRPr="00E4796F" w:rsidRDefault="00E4796F" w:rsidP="00E4796F">
      <w:pPr>
        <w:spacing w:before="100" w:beforeAutospacing="1" w:after="100" w:afterAutospacing="1" w:line="240" w:lineRule="auto"/>
        <w:rPr>
          <w:rFonts w:ascii="Aptos" w:hAnsi="Aptos"/>
          <w:sz w:val="26"/>
          <w:szCs w:val="26"/>
        </w:rPr>
      </w:pPr>
    </w:p>
    <w:p w14:paraId="4D86547E" w14:textId="6D06AB73" w:rsidR="001C0218" w:rsidRPr="00E4796F" w:rsidRDefault="00E4796F" w:rsidP="00E4796F">
      <w:pPr>
        <w:spacing w:before="100" w:beforeAutospacing="1" w:after="100" w:afterAutospacing="1" w:line="240" w:lineRule="auto"/>
        <w:rPr>
          <w:rFonts w:ascii="Aptos" w:hAnsi="Aptos"/>
          <w:sz w:val="26"/>
          <w:szCs w:val="26"/>
        </w:rPr>
      </w:pPr>
      <w:r w:rsidRPr="00E4796F">
        <w:rPr>
          <w:rFonts w:ascii="Aptos" w:hAnsi="Aptos"/>
          <w:sz w:val="26"/>
          <w:szCs w:val="26"/>
        </w:rPr>
        <w:t>The role will also facilitate women’s (aged 55+) access to resources and training, supporting them to take the lead on developing projects and actions to support health equality.</w:t>
      </w:r>
    </w:p>
    <w:p w14:paraId="14D8E26F" w14:textId="77777777" w:rsidR="001C0218" w:rsidRDefault="001C0218" w:rsidP="005128F8">
      <w:pPr>
        <w:spacing w:before="100" w:beforeAutospacing="1" w:after="100" w:afterAutospacing="1" w:line="240" w:lineRule="auto"/>
        <w:rPr>
          <w:rFonts w:ascii="Aptos" w:hAnsi="Aptos"/>
          <w:sz w:val="26"/>
          <w:szCs w:val="26"/>
        </w:rPr>
      </w:pPr>
    </w:p>
    <w:p w14:paraId="6D3BDCB5" w14:textId="77777777" w:rsidR="00E4796F" w:rsidRPr="00E4796F" w:rsidRDefault="00E4796F" w:rsidP="005128F8">
      <w:pPr>
        <w:spacing w:before="100" w:beforeAutospacing="1" w:after="100" w:afterAutospacing="1" w:line="240" w:lineRule="auto"/>
        <w:rPr>
          <w:rFonts w:ascii="Aptos" w:hAnsi="Aptos"/>
          <w:sz w:val="26"/>
          <w:szCs w:val="26"/>
        </w:rPr>
      </w:pPr>
    </w:p>
    <w:p w14:paraId="6BCB4F2D" w14:textId="77777777" w:rsidR="001C0218" w:rsidRPr="00E4796F" w:rsidRDefault="001C0218" w:rsidP="005128F8">
      <w:pPr>
        <w:spacing w:before="100" w:beforeAutospacing="1" w:after="100" w:afterAutospacing="1" w:line="240" w:lineRule="auto"/>
        <w:rPr>
          <w:rFonts w:ascii="Aptos" w:hAnsi="Aptos"/>
          <w:sz w:val="26"/>
          <w:szCs w:val="26"/>
        </w:rPr>
      </w:pPr>
    </w:p>
    <w:p w14:paraId="4946471B" w14:textId="77777777" w:rsidR="00E400F0" w:rsidRPr="00E4796F" w:rsidRDefault="00E400F0" w:rsidP="005128F8">
      <w:pPr>
        <w:spacing w:before="100" w:beforeAutospacing="1" w:after="100" w:afterAutospacing="1" w:line="240" w:lineRule="auto"/>
        <w:jc w:val="center"/>
        <w:rPr>
          <w:rFonts w:ascii="Aptos" w:hAnsi="Aptos" w:cs="Arial"/>
          <w:bCs/>
          <w:iCs/>
          <w:sz w:val="26"/>
          <w:szCs w:val="26"/>
          <w:u w:val="single"/>
        </w:rPr>
      </w:pPr>
    </w:p>
    <w:p w14:paraId="7AECA401" w14:textId="6524A120" w:rsidR="005301A3" w:rsidRPr="00E4796F" w:rsidRDefault="007152D1" w:rsidP="005128F8">
      <w:pPr>
        <w:spacing w:before="100" w:beforeAutospacing="1" w:after="100" w:afterAutospacing="1" w:line="240" w:lineRule="auto"/>
        <w:jc w:val="center"/>
        <w:rPr>
          <w:rFonts w:ascii="Aptos" w:hAnsi="Aptos" w:cs="Arial"/>
          <w:b/>
          <w:iCs/>
          <w:sz w:val="26"/>
          <w:szCs w:val="26"/>
          <w:u w:val="single"/>
        </w:rPr>
      </w:pPr>
      <w:r w:rsidRPr="00E4796F">
        <w:rPr>
          <w:rFonts w:ascii="Aptos" w:hAnsi="Aptos" w:cs="Arial"/>
          <w:b/>
          <w:iCs/>
          <w:sz w:val="26"/>
          <w:szCs w:val="26"/>
          <w:u w:val="single"/>
        </w:rPr>
        <w:lastRenderedPageBreak/>
        <w:t>Job Description</w:t>
      </w:r>
    </w:p>
    <w:p w14:paraId="26255B74" w14:textId="62524CF7" w:rsidR="00994582" w:rsidRPr="00E4796F" w:rsidRDefault="00994582" w:rsidP="005128F8">
      <w:pPr>
        <w:spacing w:before="100" w:beforeAutospacing="1" w:after="100" w:afterAutospacing="1" w:line="240" w:lineRule="auto"/>
        <w:rPr>
          <w:rFonts w:ascii="Aptos" w:hAnsi="Aptos"/>
          <w:iCs/>
          <w:color w:val="000000"/>
          <w:sz w:val="26"/>
          <w:szCs w:val="26"/>
          <w:shd w:val="clear" w:color="auto" w:fill="FFFFFF"/>
        </w:rPr>
      </w:pPr>
      <w:r w:rsidRPr="00E4796F">
        <w:rPr>
          <w:rFonts w:ascii="Aptos" w:hAnsi="Aptos" w:cs="Arial"/>
          <w:b/>
          <w:iCs/>
          <w:sz w:val="26"/>
          <w:szCs w:val="26"/>
        </w:rPr>
        <w:t xml:space="preserve">Project title: </w:t>
      </w:r>
      <w:r w:rsidR="00127F41" w:rsidRPr="00E4796F">
        <w:rPr>
          <w:rFonts w:ascii="Aptos" w:hAnsi="Aptos"/>
          <w:iCs/>
          <w:color w:val="000000"/>
          <w:sz w:val="26"/>
          <w:szCs w:val="26"/>
          <w:shd w:val="clear" w:color="auto" w:fill="FFFFFF"/>
        </w:rPr>
        <w:t>Joans and Crones</w:t>
      </w:r>
    </w:p>
    <w:p w14:paraId="5F122C2E" w14:textId="726399DA" w:rsidR="007152D1" w:rsidRPr="00E4796F" w:rsidRDefault="007152D1" w:rsidP="005128F8">
      <w:pPr>
        <w:spacing w:before="100" w:beforeAutospacing="1" w:after="100" w:afterAutospacing="1" w:line="240" w:lineRule="auto"/>
        <w:rPr>
          <w:rFonts w:ascii="Aptos" w:hAnsi="Aptos" w:cs="Arial"/>
          <w:iCs/>
          <w:sz w:val="26"/>
          <w:szCs w:val="26"/>
        </w:rPr>
      </w:pPr>
      <w:r w:rsidRPr="00E4796F">
        <w:rPr>
          <w:rFonts w:ascii="Aptos" w:hAnsi="Aptos" w:cs="Arial"/>
          <w:b/>
          <w:iCs/>
          <w:sz w:val="26"/>
          <w:szCs w:val="26"/>
        </w:rPr>
        <w:t xml:space="preserve">Job title: </w:t>
      </w:r>
      <w:r w:rsidR="00127F41" w:rsidRPr="00E4796F">
        <w:rPr>
          <w:rFonts w:ascii="Aptos" w:hAnsi="Aptos" w:cs="Arial"/>
          <w:bCs/>
          <w:iCs/>
          <w:sz w:val="26"/>
          <w:szCs w:val="26"/>
        </w:rPr>
        <w:t xml:space="preserve">Project Coordinator </w:t>
      </w:r>
    </w:p>
    <w:p w14:paraId="6E176476" w14:textId="31242684" w:rsidR="007B7791" w:rsidRPr="00E4796F" w:rsidRDefault="007152D1" w:rsidP="005128F8">
      <w:pPr>
        <w:spacing w:before="100" w:beforeAutospacing="1" w:after="100" w:afterAutospacing="1" w:line="240" w:lineRule="auto"/>
        <w:ind w:left="1843" w:hanging="1843"/>
        <w:rPr>
          <w:rFonts w:ascii="Aptos" w:hAnsi="Aptos" w:cs="Arial"/>
          <w:bCs/>
          <w:iCs/>
          <w:sz w:val="26"/>
          <w:szCs w:val="26"/>
        </w:rPr>
      </w:pPr>
      <w:r w:rsidRPr="00E4796F">
        <w:rPr>
          <w:rFonts w:ascii="Aptos" w:hAnsi="Aptos" w:cs="Arial"/>
          <w:b/>
          <w:iCs/>
          <w:sz w:val="26"/>
          <w:szCs w:val="26"/>
        </w:rPr>
        <w:t xml:space="preserve">Based at: </w:t>
      </w:r>
      <w:r w:rsidR="00127F41" w:rsidRPr="00E4796F">
        <w:rPr>
          <w:rFonts w:ascii="Aptos" w:hAnsi="Aptos" w:cs="Arial"/>
          <w:bCs/>
          <w:iCs/>
          <w:sz w:val="26"/>
          <w:szCs w:val="26"/>
        </w:rPr>
        <w:t>St Paul’s Learning Centre, 94 Grosvenor Road, Bristol BS2 8XJ</w:t>
      </w:r>
    </w:p>
    <w:p w14:paraId="376B162B" w14:textId="77777777" w:rsidR="005128F8" w:rsidRPr="00E4796F" w:rsidRDefault="005128F8" w:rsidP="005128F8">
      <w:pPr>
        <w:spacing w:before="100" w:beforeAutospacing="1" w:after="100" w:afterAutospacing="1" w:line="240" w:lineRule="auto"/>
        <w:rPr>
          <w:rFonts w:ascii="Aptos" w:hAnsi="Aptos" w:cs="Calibri"/>
          <w:bCs/>
          <w:sz w:val="26"/>
          <w:szCs w:val="26"/>
        </w:rPr>
      </w:pPr>
      <w:r w:rsidRPr="00E4796F">
        <w:rPr>
          <w:rFonts w:ascii="Aptos" w:hAnsi="Aptos" w:cs="Calibri"/>
          <w:b/>
          <w:sz w:val="26"/>
          <w:szCs w:val="26"/>
        </w:rPr>
        <w:t xml:space="preserve">Hours:  </w:t>
      </w:r>
      <w:r w:rsidRPr="00E4796F">
        <w:rPr>
          <w:rFonts w:ascii="Aptos" w:hAnsi="Aptos" w:cs="Calibri"/>
          <w:bCs/>
          <w:sz w:val="26"/>
          <w:szCs w:val="26"/>
        </w:rPr>
        <w:t xml:space="preserve">15-18.75 hours a week (we have funding for 18.75 </w:t>
      </w:r>
      <w:proofErr w:type="gramStart"/>
      <w:r w:rsidRPr="00E4796F">
        <w:rPr>
          <w:rFonts w:ascii="Aptos" w:hAnsi="Aptos" w:cs="Calibri"/>
          <w:bCs/>
          <w:sz w:val="26"/>
          <w:szCs w:val="26"/>
        </w:rPr>
        <w:t>hours, but</w:t>
      </w:r>
      <w:proofErr w:type="gramEnd"/>
      <w:r w:rsidRPr="00E4796F">
        <w:rPr>
          <w:rFonts w:ascii="Aptos" w:hAnsi="Aptos" w:cs="Calibri"/>
          <w:bCs/>
          <w:sz w:val="26"/>
          <w:szCs w:val="26"/>
        </w:rPr>
        <w:t xml:space="preserve"> offer flexibility to support to anyone who needs fewer hours due to income from benefits). </w:t>
      </w:r>
    </w:p>
    <w:p w14:paraId="5A285644" w14:textId="70446154" w:rsidR="005128F8" w:rsidRPr="00E4796F" w:rsidRDefault="005128F8" w:rsidP="005128F8">
      <w:pPr>
        <w:spacing w:before="100" w:beforeAutospacing="1" w:after="100" w:afterAutospacing="1" w:line="240" w:lineRule="auto"/>
        <w:rPr>
          <w:rFonts w:ascii="Aptos" w:hAnsi="Aptos" w:cs="Calibri"/>
          <w:bCs/>
          <w:sz w:val="26"/>
          <w:szCs w:val="26"/>
        </w:rPr>
      </w:pPr>
      <w:r w:rsidRPr="00E4796F">
        <w:rPr>
          <w:rFonts w:ascii="Aptos" w:hAnsi="Aptos" w:cs="Calibri"/>
          <w:bCs/>
          <w:sz w:val="26"/>
          <w:szCs w:val="26"/>
        </w:rPr>
        <w:t>Some office hours are required but other hours can be worked hybrid</w:t>
      </w:r>
      <w:r w:rsidRPr="00E4796F">
        <w:rPr>
          <w:rFonts w:ascii="Aptos" w:hAnsi="Aptos" w:cs="Calibri"/>
          <w:bCs/>
          <w:sz w:val="26"/>
          <w:szCs w:val="26"/>
        </w:rPr>
        <w:t xml:space="preserve"> and will include </w:t>
      </w:r>
      <w:r w:rsidRPr="00E4796F">
        <w:rPr>
          <w:rFonts w:ascii="Aptos" w:hAnsi="Aptos" w:cs="Arial"/>
          <w:bCs/>
          <w:iCs/>
          <w:sz w:val="26"/>
          <w:szCs w:val="26"/>
        </w:rPr>
        <w:t>working from community centres/other venues across Bristol.</w:t>
      </w:r>
    </w:p>
    <w:p w14:paraId="33631AB2" w14:textId="77777777" w:rsidR="005128F8" w:rsidRPr="00E4796F" w:rsidRDefault="005128F8" w:rsidP="005128F8">
      <w:pPr>
        <w:spacing w:before="100" w:beforeAutospacing="1" w:after="100" w:afterAutospacing="1" w:line="240" w:lineRule="auto"/>
        <w:rPr>
          <w:rFonts w:ascii="Aptos" w:hAnsi="Aptos" w:cs="Calibri"/>
          <w:bCs/>
          <w:sz w:val="26"/>
          <w:szCs w:val="26"/>
        </w:rPr>
      </w:pPr>
      <w:r w:rsidRPr="00E4796F">
        <w:rPr>
          <w:rFonts w:ascii="Aptos" w:hAnsi="Aptos" w:cs="Calibri"/>
          <w:bCs/>
          <w:sz w:val="26"/>
          <w:szCs w:val="26"/>
        </w:rPr>
        <w:t xml:space="preserve">Occasional out of hours required, e.g. for International Women’s Day which is held on a Saturday close to the </w:t>
      </w:r>
      <w:proofErr w:type="gramStart"/>
      <w:r w:rsidRPr="00E4796F">
        <w:rPr>
          <w:rFonts w:ascii="Aptos" w:hAnsi="Aptos" w:cs="Calibri"/>
          <w:bCs/>
          <w:sz w:val="26"/>
          <w:szCs w:val="26"/>
        </w:rPr>
        <w:t>8</w:t>
      </w:r>
      <w:r w:rsidRPr="00E4796F">
        <w:rPr>
          <w:rFonts w:ascii="Aptos" w:hAnsi="Aptos" w:cs="Calibri"/>
          <w:bCs/>
          <w:sz w:val="26"/>
          <w:szCs w:val="26"/>
          <w:vertAlign w:val="superscript"/>
        </w:rPr>
        <w:t>th</w:t>
      </w:r>
      <w:proofErr w:type="gramEnd"/>
      <w:r w:rsidRPr="00E4796F">
        <w:rPr>
          <w:rFonts w:ascii="Aptos" w:hAnsi="Aptos" w:cs="Calibri"/>
          <w:bCs/>
          <w:sz w:val="26"/>
          <w:szCs w:val="26"/>
        </w:rPr>
        <w:t xml:space="preserve"> March each year and evening events.</w:t>
      </w:r>
    </w:p>
    <w:p w14:paraId="3D2E3BC9" w14:textId="6F165109" w:rsidR="00F86F27" w:rsidRPr="00E4796F" w:rsidRDefault="00F86F27" w:rsidP="005128F8">
      <w:pPr>
        <w:spacing w:before="100" w:beforeAutospacing="1" w:after="100" w:afterAutospacing="1" w:line="240" w:lineRule="auto"/>
        <w:ind w:left="1440" w:hanging="1440"/>
        <w:rPr>
          <w:rFonts w:ascii="Aptos" w:hAnsi="Aptos" w:cs="Arial"/>
          <w:bCs/>
          <w:iCs/>
          <w:sz w:val="26"/>
          <w:szCs w:val="26"/>
        </w:rPr>
      </w:pPr>
      <w:r w:rsidRPr="00E4796F">
        <w:rPr>
          <w:rFonts w:ascii="Aptos" w:hAnsi="Aptos" w:cs="Arial"/>
          <w:b/>
          <w:iCs/>
          <w:sz w:val="26"/>
          <w:szCs w:val="26"/>
        </w:rPr>
        <w:t>Length of contract</w:t>
      </w:r>
      <w:r w:rsidRPr="00E4796F">
        <w:rPr>
          <w:rFonts w:ascii="Aptos" w:hAnsi="Aptos" w:cs="Arial"/>
          <w:bCs/>
          <w:iCs/>
          <w:sz w:val="26"/>
          <w:szCs w:val="26"/>
        </w:rPr>
        <w:t xml:space="preserve">: </w:t>
      </w:r>
      <w:r w:rsidR="00127F41" w:rsidRPr="00E4796F">
        <w:rPr>
          <w:rFonts w:ascii="Aptos" w:hAnsi="Aptos" w:cs="Arial"/>
          <w:bCs/>
          <w:iCs/>
          <w:sz w:val="26"/>
          <w:szCs w:val="26"/>
        </w:rPr>
        <w:t>Two</w:t>
      </w:r>
      <w:r w:rsidRPr="00E4796F">
        <w:rPr>
          <w:rFonts w:ascii="Aptos" w:hAnsi="Aptos" w:cs="Arial"/>
          <w:bCs/>
          <w:iCs/>
          <w:sz w:val="26"/>
          <w:szCs w:val="26"/>
        </w:rPr>
        <w:t xml:space="preserve"> years, until </w:t>
      </w:r>
      <w:r w:rsidR="00E454BB" w:rsidRPr="00E4796F">
        <w:rPr>
          <w:rFonts w:ascii="Aptos" w:hAnsi="Aptos" w:cs="Arial"/>
          <w:bCs/>
          <w:iCs/>
          <w:sz w:val="26"/>
          <w:szCs w:val="26"/>
        </w:rPr>
        <w:t>31</w:t>
      </w:r>
      <w:r w:rsidR="00E454BB" w:rsidRPr="00E4796F">
        <w:rPr>
          <w:rFonts w:ascii="Aptos" w:hAnsi="Aptos" w:cs="Arial"/>
          <w:bCs/>
          <w:iCs/>
          <w:sz w:val="26"/>
          <w:szCs w:val="26"/>
          <w:vertAlign w:val="superscript"/>
        </w:rPr>
        <w:t>st</w:t>
      </w:r>
      <w:r w:rsidR="00E454BB" w:rsidRPr="00E4796F">
        <w:rPr>
          <w:rFonts w:ascii="Aptos" w:hAnsi="Aptos" w:cs="Arial"/>
          <w:bCs/>
          <w:iCs/>
          <w:sz w:val="26"/>
          <w:szCs w:val="26"/>
        </w:rPr>
        <w:t xml:space="preserve"> March 2027. Continuation subject to funding. </w:t>
      </w:r>
    </w:p>
    <w:p w14:paraId="1653D3B1" w14:textId="313D3664" w:rsidR="007152D1" w:rsidRPr="00E4796F" w:rsidRDefault="007152D1" w:rsidP="005128F8">
      <w:pPr>
        <w:spacing w:before="100" w:beforeAutospacing="1" w:after="100" w:afterAutospacing="1" w:line="240" w:lineRule="auto"/>
        <w:ind w:left="1440" w:hanging="1440"/>
        <w:rPr>
          <w:rFonts w:ascii="Aptos" w:hAnsi="Aptos" w:cs="Arial"/>
          <w:bCs/>
          <w:iCs/>
          <w:sz w:val="26"/>
          <w:szCs w:val="26"/>
        </w:rPr>
      </w:pPr>
      <w:r w:rsidRPr="00E4796F">
        <w:rPr>
          <w:rFonts w:ascii="Aptos" w:hAnsi="Aptos" w:cs="Arial"/>
          <w:b/>
          <w:iCs/>
          <w:sz w:val="26"/>
          <w:szCs w:val="26"/>
        </w:rPr>
        <w:t>Holiday:</w:t>
      </w:r>
      <w:r w:rsidRPr="00E4796F">
        <w:rPr>
          <w:rFonts w:ascii="Aptos" w:hAnsi="Aptos" w:cs="Arial"/>
          <w:bCs/>
          <w:iCs/>
          <w:sz w:val="26"/>
          <w:szCs w:val="26"/>
        </w:rPr>
        <w:t xml:space="preserve"> 2</w:t>
      </w:r>
      <w:r w:rsidR="00E454BB" w:rsidRPr="00E4796F">
        <w:rPr>
          <w:rFonts w:ascii="Aptos" w:hAnsi="Aptos" w:cs="Arial"/>
          <w:bCs/>
          <w:iCs/>
          <w:sz w:val="26"/>
          <w:szCs w:val="26"/>
        </w:rPr>
        <w:t>2</w:t>
      </w:r>
      <w:r w:rsidRPr="00E4796F">
        <w:rPr>
          <w:rFonts w:ascii="Aptos" w:hAnsi="Aptos" w:cs="Arial"/>
          <w:bCs/>
          <w:iCs/>
          <w:sz w:val="26"/>
          <w:szCs w:val="26"/>
        </w:rPr>
        <w:t xml:space="preserve"> days (pro rata) plus </w:t>
      </w:r>
      <w:r w:rsidR="00E454BB" w:rsidRPr="00E4796F">
        <w:rPr>
          <w:rFonts w:ascii="Aptos" w:hAnsi="Aptos" w:cs="Arial"/>
          <w:bCs/>
          <w:iCs/>
          <w:sz w:val="26"/>
          <w:szCs w:val="26"/>
        </w:rPr>
        <w:t>8</w:t>
      </w:r>
      <w:r w:rsidR="00147519" w:rsidRPr="00E4796F">
        <w:rPr>
          <w:rFonts w:ascii="Aptos" w:hAnsi="Aptos" w:cs="Arial"/>
          <w:bCs/>
          <w:iCs/>
          <w:sz w:val="26"/>
          <w:szCs w:val="26"/>
        </w:rPr>
        <w:t xml:space="preserve"> B</w:t>
      </w:r>
      <w:r w:rsidRPr="00E4796F">
        <w:rPr>
          <w:rFonts w:ascii="Aptos" w:hAnsi="Aptos" w:cs="Arial"/>
          <w:bCs/>
          <w:iCs/>
          <w:sz w:val="26"/>
          <w:szCs w:val="26"/>
        </w:rPr>
        <w:t>ank holidays (pro rata)</w:t>
      </w:r>
      <w:r w:rsidR="005128F8" w:rsidRPr="00E4796F">
        <w:rPr>
          <w:rFonts w:ascii="Aptos" w:hAnsi="Aptos" w:cs="Arial"/>
          <w:bCs/>
          <w:iCs/>
          <w:sz w:val="26"/>
          <w:szCs w:val="26"/>
        </w:rPr>
        <w:t xml:space="preserve">. </w:t>
      </w:r>
    </w:p>
    <w:p w14:paraId="28ECFD54" w14:textId="445475B1" w:rsidR="007152D1" w:rsidRPr="00E4796F" w:rsidRDefault="007152D1" w:rsidP="005128F8">
      <w:pPr>
        <w:spacing w:before="100" w:beforeAutospacing="1" w:after="100" w:afterAutospacing="1" w:line="240" w:lineRule="auto"/>
        <w:rPr>
          <w:rFonts w:ascii="Aptos" w:hAnsi="Aptos" w:cs="Arial"/>
          <w:bCs/>
          <w:iCs/>
          <w:sz w:val="26"/>
          <w:szCs w:val="26"/>
        </w:rPr>
      </w:pPr>
      <w:r w:rsidRPr="00E4796F">
        <w:rPr>
          <w:rFonts w:ascii="Aptos" w:hAnsi="Aptos" w:cs="Arial"/>
          <w:b/>
          <w:iCs/>
          <w:sz w:val="26"/>
          <w:szCs w:val="26"/>
        </w:rPr>
        <w:t>Pay:</w:t>
      </w:r>
      <w:r w:rsidRPr="00E4796F">
        <w:rPr>
          <w:rFonts w:ascii="Aptos" w:hAnsi="Aptos" w:cs="Arial"/>
          <w:bCs/>
          <w:iCs/>
          <w:sz w:val="26"/>
          <w:szCs w:val="26"/>
        </w:rPr>
        <w:t xml:space="preserve">  </w:t>
      </w:r>
      <w:r w:rsidR="007F6B1E" w:rsidRPr="00E4796F">
        <w:rPr>
          <w:rFonts w:ascii="Aptos" w:hAnsi="Aptos" w:cs="Arial"/>
          <w:bCs/>
          <w:iCs/>
          <w:sz w:val="26"/>
          <w:szCs w:val="26"/>
        </w:rPr>
        <w:t>£2</w:t>
      </w:r>
      <w:r w:rsidR="00E454BB" w:rsidRPr="00E4796F">
        <w:rPr>
          <w:rFonts w:ascii="Aptos" w:hAnsi="Aptos" w:cs="Arial"/>
          <w:bCs/>
          <w:iCs/>
          <w:sz w:val="26"/>
          <w:szCs w:val="26"/>
        </w:rPr>
        <w:t>7,000</w:t>
      </w:r>
      <w:r w:rsidR="007F6B1E" w:rsidRPr="00E4796F">
        <w:rPr>
          <w:rFonts w:ascii="Aptos" w:hAnsi="Aptos" w:cs="Arial"/>
          <w:b/>
          <w:iCs/>
          <w:sz w:val="26"/>
          <w:szCs w:val="26"/>
        </w:rPr>
        <w:t xml:space="preserve"> </w:t>
      </w:r>
      <w:r w:rsidRPr="00E4796F">
        <w:rPr>
          <w:rFonts w:ascii="Aptos" w:hAnsi="Aptos" w:cs="Arial"/>
          <w:bCs/>
          <w:iCs/>
          <w:sz w:val="26"/>
          <w:szCs w:val="26"/>
        </w:rPr>
        <w:t>pro rata</w:t>
      </w:r>
      <w:r w:rsidR="005260D4" w:rsidRPr="00E4796F">
        <w:rPr>
          <w:rFonts w:ascii="Aptos" w:hAnsi="Aptos" w:cs="Arial"/>
          <w:bCs/>
          <w:iCs/>
          <w:sz w:val="26"/>
          <w:szCs w:val="26"/>
        </w:rPr>
        <w:t xml:space="preserve"> </w:t>
      </w:r>
    </w:p>
    <w:p w14:paraId="11C1C89D" w14:textId="40EE6141" w:rsidR="007152D1" w:rsidRPr="00E4796F" w:rsidRDefault="007152D1" w:rsidP="005128F8">
      <w:pPr>
        <w:spacing w:before="100" w:beforeAutospacing="1" w:after="100" w:afterAutospacing="1" w:line="240" w:lineRule="auto"/>
        <w:rPr>
          <w:rFonts w:ascii="Aptos" w:hAnsi="Aptos" w:cs="Arial"/>
          <w:bCs/>
          <w:iCs/>
          <w:sz w:val="26"/>
          <w:szCs w:val="26"/>
        </w:rPr>
      </w:pPr>
      <w:r w:rsidRPr="00E4796F">
        <w:rPr>
          <w:rFonts w:ascii="Aptos" w:hAnsi="Aptos" w:cs="Arial"/>
          <w:b/>
          <w:bCs/>
          <w:iCs/>
          <w:sz w:val="26"/>
          <w:szCs w:val="26"/>
        </w:rPr>
        <w:t xml:space="preserve">Probationary period: </w:t>
      </w:r>
      <w:r w:rsidRPr="00E4796F">
        <w:rPr>
          <w:rFonts w:ascii="Aptos" w:hAnsi="Aptos" w:cs="Arial"/>
          <w:bCs/>
          <w:iCs/>
          <w:sz w:val="26"/>
          <w:szCs w:val="26"/>
        </w:rPr>
        <w:t xml:space="preserve">There will be a </w:t>
      </w:r>
      <w:r w:rsidR="00E454BB" w:rsidRPr="00E4796F">
        <w:rPr>
          <w:rFonts w:ascii="Aptos" w:hAnsi="Aptos" w:cs="Arial"/>
          <w:bCs/>
          <w:iCs/>
          <w:sz w:val="26"/>
          <w:szCs w:val="26"/>
        </w:rPr>
        <w:t>three</w:t>
      </w:r>
      <w:r w:rsidR="00AE206D" w:rsidRPr="00E4796F">
        <w:rPr>
          <w:rFonts w:ascii="Aptos" w:hAnsi="Aptos" w:cs="Arial"/>
          <w:bCs/>
          <w:iCs/>
          <w:sz w:val="26"/>
          <w:szCs w:val="26"/>
        </w:rPr>
        <w:t>-month</w:t>
      </w:r>
      <w:r w:rsidRPr="00E4796F">
        <w:rPr>
          <w:rFonts w:ascii="Aptos" w:hAnsi="Aptos" w:cs="Arial"/>
          <w:bCs/>
          <w:iCs/>
          <w:sz w:val="26"/>
          <w:szCs w:val="26"/>
        </w:rPr>
        <w:t xml:space="preserve"> probationary period</w:t>
      </w:r>
    </w:p>
    <w:p w14:paraId="5239F2F5" w14:textId="0E274C1E" w:rsidR="007152D1" w:rsidRPr="00E4796F" w:rsidRDefault="007152D1" w:rsidP="005128F8">
      <w:pPr>
        <w:spacing w:before="100" w:beforeAutospacing="1" w:after="100" w:afterAutospacing="1" w:line="240" w:lineRule="auto"/>
        <w:rPr>
          <w:rFonts w:ascii="Aptos" w:hAnsi="Aptos" w:cs="Arial"/>
          <w:b/>
          <w:bCs/>
          <w:iCs/>
          <w:sz w:val="26"/>
          <w:szCs w:val="26"/>
        </w:rPr>
      </w:pPr>
      <w:r w:rsidRPr="00E4796F">
        <w:rPr>
          <w:rFonts w:ascii="Aptos" w:hAnsi="Aptos" w:cs="Arial"/>
          <w:b/>
          <w:bCs/>
          <w:iCs/>
          <w:sz w:val="26"/>
          <w:szCs w:val="26"/>
        </w:rPr>
        <w:t>Reports to:</w:t>
      </w:r>
      <w:r w:rsidR="007F6B1E" w:rsidRPr="00E4796F">
        <w:rPr>
          <w:rFonts w:ascii="Aptos" w:hAnsi="Aptos" w:cs="Arial"/>
          <w:b/>
          <w:bCs/>
          <w:iCs/>
          <w:sz w:val="26"/>
          <w:szCs w:val="26"/>
        </w:rPr>
        <w:t xml:space="preserve"> </w:t>
      </w:r>
      <w:r w:rsidR="007F6B1E" w:rsidRPr="00E4796F">
        <w:rPr>
          <w:rFonts w:ascii="Aptos" w:hAnsi="Aptos" w:cs="Arial"/>
          <w:iCs/>
          <w:sz w:val="26"/>
          <w:szCs w:val="26"/>
        </w:rPr>
        <w:t>B</w:t>
      </w:r>
      <w:r w:rsidR="005260D4" w:rsidRPr="00E4796F">
        <w:rPr>
          <w:rFonts w:ascii="Aptos" w:hAnsi="Aptos" w:cs="Arial"/>
          <w:iCs/>
          <w:sz w:val="26"/>
          <w:szCs w:val="26"/>
        </w:rPr>
        <w:t xml:space="preserve">ristol Women’s Voice </w:t>
      </w:r>
      <w:r w:rsidR="007F6B1E" w:rsidRPr="00E4796F">
        <w:rPr>
          <w:rFonts w:ascii="Aptos" w:hAnsi="Aptos" w:cs="Arial"/>
          <w:iCs/>
          <w:sz w:val="26"/>
          <w:szCs w:val="26"/>
        </w:rPr>
        <w:t>Director</w:t>
      </w:r>
      <w:r w:rsidR="007F6B1E" w:rsidRPr="00E4796F">
        <w:rPr>
          <w:rFonts w:ascii="Aptos" w:hAnsi="Aptos" w:cs="Arial"/>
          <w:b/>
          <w:bCs/>
          <w:iCs/>
          <w:sz w:val="26"/>
          <w:szCs w:val="26"/>
        </w:rPr>
        <w:t xml:space="preserve"> </w:t>
      </w:r>
      <w:r w:rsidR="008B5DB9" w:rsidRPr="00E4796F">
        <w:rPr>
          <w:rFonts w:ascii="Aptos" w:hAnsi="Aptos" w:cs="Arial"/>
          <w:iCs/>
          <w:sz w:val="26"/>
          <w:szCs w:val="26"/>
        </w:rPr>
        <w:t>and the project advisory board</w:t>
      </w:r>
      <w:r w:rsidR="008B5DB9" w:rsidRPr="00E4796F">
        <w:rPr>
          <w:rFonts w:ascii="Aptos" w:hAnsi="Aptos" w:cs="Arial"/>
          <w:b/>
          <w:bCs/>
          <w:iCs/>
          <w:sz w:val="26"/>
          <w:szCs w:val="26"/>
        </w:rPr>
        <w:t xml:space="preserve"> </w:t>
      </w:r>
    </w:p>
    <w:p w14:paraId="67E819A5" w14:textId="77777777" w:rsidR="00922883" w:rsidRPr="00E4796F" w:rsidRDefault="00922883" w:rsidP="005128F8">
      <w:pPr>
        <w:spacing w:before="100" w:beforeAutospacing="1" w:after="100" w:afterAutospacing="1" w:line="240" w:lineRule="auto"/>
        <w:rPr>
          <w:rFonts w:ascii="Aptos" w:hAnsi="Aptos" w:cs="Arial"/>
          <w:b/>
          <w:bCs/>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7152D1" w:rsidRPr="00E4796F" w14:paraId="3B83E984" w14:textId="77777777" w:rsidTr="00685955">
        <w:tc>
          <w:tcPr>
            <w:tcW w:w="14062" w:type="dxa"/>
          </w:tcPr>
          <w:p w14:paraId="5D5E6532" w14:textId="77777777" w:rsidR="007152D1" w:rsidRPr="00E4796F" w:rsidRDefault="007152D1" w:rsidP="005128F8">
            <w:pPr>
              <w:spacing w:before="100" w:beforeAutospacing="1" w:after="100" w:afterAutospacing="1" w:line="240" w:lineRule="auto"/>
              <w:rPr>
                <w:rFonts w:ascii="Aptos" w:hAnsi="Aptos" w:cs="Arial"/>
                <w:b/>
                <w:bCs/>
                <w:sz w:val="26"/>
                <w:szCs w:val="26"/>
                <w:u w:val="single"/>
              </w:rPr>
            </w:pPr>
            <w:r w:rsidRPr="00E4796F">
              <w:rPr>
                <w:rFonts w:ascii="Aptos" w:hAnsi="Aptos" w:cs="Arial"/>
                <w:b/>
                <w:bCs/>
                <w:sz w:val="26"/>
                <w:szCs w:val="26"/>
                <w:u w:val="single"/>
              </w:rPr>
              <w:t>Job purpose:</w:t>
            </w:r>
          </w:p>
          <w:p w14:paraId="4A0BC45F" w14:textId="570B9822" w:rsidR="00193A4D" w:rsidRPr="00E4796F" w:rsidRDefault="00CC5951" w:rsidP="005128F8">
            <w:pPr>
              <w:pStyle w:val="ListParagraph"/>
              <w:numPr>
                <w:ilvl w:val="0"/>
                <w:numId w:val="20"/>
              </w:numPr>
              <w:spacing w:before="100" w:beforeAutospacing="1" w:after="100" w:afterAutospacing="1" w:line="240" w:lineRule="auto"/>
              <w:rPr>
                <w:rFonts w:ascii="Aptos" w:hAnsi="Aptos"/>
                <w:sz w:val="26"/>
                <w:szCs w:val="26"/>
              </w:rPr>
            </w:pPr>
            <w:r w:rsidRPr="00E4796F">
              <w:rPr>
                <w:rFonts w:ascii="Aptos" w:hAnsi="Aptos"/>
                <w:sz w:val="26"/>
                <w:szCs w:val="26"/>
              </w:rPr>
              <w:t xml:space="preserve">To develop and establish </w:t>
            </w:r>
            <w:r w:rsidR="005676E3" w:rsidRPr="00E4796F">
              <w:rPr>
                <w:rFonts w:ascii="Aptos" w:hAnsi="Aptos"/>
                <w:sz w:val="26"/>
                <w:szCs w:val="26"/>
              </w:rPr>
              <w:t>project for women aged 55 and older to s</w:t>
            </w:r>
            <w:r w:rsidR="00FE0D93" w:rsidRPr="00E4796F">
              <w:rPr>
                <w:rFonts w:ascii="Aptos" w:hAnsi="Aptos"/>
                <w:sz w:val="26"/>
                <w:szCs w:val="26"/>
              </w:rPr>
              <w:t xml:space="preserve">upport the visibility and </w:t>
            </w:r>
            <w:r w:rsidR="005676E3" w:rsidRPr="00E4796F">
              <w:rPr>
                <w:rFonts w:ascii="Aptos" w:hAnsi="Aptos"/>
                <w:sz w:val="26"/>
                <w:szCs w:val="26"/>
              </w:rPr>
              <w:t xml:space="preserve">inclusion of </w:t>
            </w:r>
            <w:r w:rsidR="0083426D" w:rsidRPr="00E4796F">
              <w:rPr>
                <w:rFonts w:ascii="Aptos" w:hAnsi="Aptos"/>
                <w:sz w:val="26"/>
                <w:szCs w:val="26"/>
              </w:rPr>
              <w:t xml:space="preserve">older women in </w:t>
            </w:r>
            <w:r w:rsidR="005676E3" w:rsidRPr="00E4796F">
              <w:rPr>
                <w:rFonts w:ascii="Aptos" w:hAnsi="Aptos"/>
                <w:sz w:val="26"/>
                <w:szCs w:val="26"/>
              </w:rPr>
              <w:t xml:space="preserve">health and wellbeing </w:t>
            </w:r>
            <w:r w:rsidR="00FE0D93" w:rsidRPr="00E4796F">
              <w:rPr>
                <w:rFonts w:ascii="Aptos" w:hAnsi="Aptos"/>
                <w:sz w:val="26"/>
                <w:szCs w:val="26"/>
              </w:rPr>
              <w:t>decision makin</w:t>
            </w:r>
            <w:r w:rsidR="009E3D8B" w:rsidRPr="00E4796F">
              <w:rPr>
                <w:rFonts w:ascii="Aptos" w:hAnsi="Aptos"/>
                <w:sz w:val="26"/>
                <w:szCs w:val="26"/>
              </w:rPr>
              <w:t xml:space="preserve">g, policy and practice </w:t>
            </w:r>
            <w:r w:rsidR="00FE0D93" w:rsidRPr="00E4796F">
              <w:rPr>
                <w:rFonts w:ascii="Aptos" w:hAnsi="Aptos"/>
                <w:sz w:val="26"/>
                <w:szCs w:val="26"/>
              </w:rPr>
              <w:t>in Bristol</w:t>
            </w:r>
            <w:r w:rsidR="004509A8" w:rsidRPr="00E4796F">
              <w:rPr>
                <w:rFonts w:ascii="Aptos" w:hAnsi="Aptos"/>
                <w:sz w:val="26"/>
                <w:szCs w:val="26"/>
              </w:rPr>
              <w:t>.</w:t>
            </w:r>
            <w:r w:rsidR="00193A4D" w:rsidRPr="00E4796F">
              <w:rPr>
                <w:rFonts w:ascii="Aptos" w:hAnsi="Aptos"/>
                <w:sz w:val="26"/>
                <w:szCs w:val="26"/>
              </w:rPr>
              <w:t xml:space="preserve"> </w:t>
            </w:r>
          </w:p>
          <w:p w14:paraId="6E5E22D9" w14:textId="77777777" w:rsidR="0083426D" w:rsidRPr="00E4796F" w:rsidRDefault="0083426D" w:rsidP="005128F8">
            <w:pPr>
              <w:pStyle w:val="ListParagraph"/>
              <w:spacing w:before="100" w:beforeAutospacing="1" w:after="100" w:afterAutospacing="1" w:line="240" w:lineRule="auto"/>
              <w:rPr>
                <w:rFonts w:ascii="Aptos" w:hAnsi="Aptos"/>
                <w:sz w:val="26"/>
                <w:szCs w:val="26"/>
              </w:rPr>
            </w:pPr>
          </w:p>
          <w:p w14:paraId="3FEB1E5E" w14:textId="7B2FA35D" w:rsidR="0083426D" w:rsidRPr="00E4796F" w:rsidRDefault="00CC5951" w:rsidP="005128F8">
            <w:pPr>
              <w:pStyle w:val="ListParagraph"/>
              <w:numPr>
                <w:ilvl w:val="0"/>
                <w:numId w:val="20"/>
              </w:numPr>
              <w:spacing w:before="100" w:beforeAutospacing="1" w:after="100" w:afterAutospacing="1" w:line="240" w:lineRule="auto"/>
              <w:rPr>
                <w:rFonts w:ascii="Aptos" w:hAnsi="Aptos"/>
                <w:sz w:val="26"/>
                <w:szCs w:val="26"/>
              </w:rPr>
            </w:pPr>
            <w:r w:rsidRPr="00E4796F">
              <w:rPr>
                <w:rFonts w:ascii="Aptos" w:hAnsi="Aptos"/>
                <w:sz w:val="26"/>
                <w:szCs w:val="26"/>
              </w:rPr>
              <w:t>W</w:t>
            </w:r>
            <w:r w:rsidR="00193A4D" w:rsidRPr="00E4796F">
              <w:rPr>
                <w:rFonts w:ascii="Aptos" w:hAnsi="Aptos"/>
                <w:sz w:val="26"/>
                <w:szCs w:val="26"/>
              </w:rPr>
              <w:t>ork with women to identify and develop social action projects to identify and tackle barriers to older women’s health and medical misogyny.</w:t>
            </w:r>
          </w:p>
          <w:p w14:paraId="5F03D752" w14:textId="77777777" w:rsidR="0083426D" w:rsidRPr="00E4796F" w:rsidRDefault="0083426D" w:rsidP="005128F8">
            <w:pPr>
              <w:pStyle w:val="ListParagraph"/>
              <w:spacing w:before="100" w:beforeAutospacing="1" w:after="100" w:afterAutospacing="1" w:line="240" w:lineRule="auto"/>
              <w:rPr>
                <w:rFonts w:ascii="Aptos" w:hAnsi="Aptos"/>
                <w:sz w:val="26"/>
                <w:szCs w:val="26"/>
              </w:rPr>
            </w:pPr>
          </w:p>
          <w:p w14:paraId="152EB289" w14:textId="01711803" w:rsidR="00FE0D93" w:rsidRPr="00E4796F" w:rsidRDefault="00193A4D" w:rsidP="005128F8">
            <w:pPr>
              <w:pStyle w:val="ListParagraph"/>
              <w:numPr>
                <w:ilvl w:val="0"/>
                <w:numId w:val="20"/>
              </w:numPr>
              <w:spacing w:before="100" w:beforeAutospacing="1" w:after="100" w:afterAutospacing="1" w:line="240" w:lineRule="auto"/>
              <w:rPr>
                <w:rFonts w:ascii="Aptos" w:hAnsi="Aptos" w:cs="Arial"/>
                <w:b/>
                <w:bCs/>
                <w:sz w:val="26"/>
                <w:szCs w:val="26"/>
              </w:rPr>
            </w:pPr>
            <w:r w:rsidRPr="00E4796F">
              <w:rPr>
                <w:rFonts w:ascii="Aptos" w:hAnsi="Aptos"/>
                <w:sz w:val="26"/>
                <w:szCs w:val="26"/>
              </w:rPr>
              <w:t xml:space="preserve">Work with project partners, the funder, independent evaluators and organisations nationally to evaluate the project. </w:t>
            </w:r>
          </w:p>
        </w:tc>
      </w:tr>
      <w:tr w:rsidR="007152D1" w:rsidRPr="00E4796F" w14:paraId="15CF8C12" w14:textId="77777777" w:rsidTr="00685955">
        <w:tc>
          <w:tcPr>
            <w:tcW w:w="14062" w:type="dxa"/>
          </w:tcPr>
          <w:p w14:paraId="475F7ECB" w14:textId="286746F4" w:rsidR="003D6668" w:rsidRPr="00E4796F" w:rsidRDefault="003D6668" w:rsidP="005128F8">
            <w:pPr>
              <w:spacing w:before="100" w:beforeAutospacing="1" w:after="100" w:afterAutospacing="1" w:line="240" w:lineRule="auto"/>
              <w:rPr>
                <w:rFonts w:ascii="Aptos" w:hAnsi="Aptos" w:cs="Arial"/>
                <w:b/>
                <w:bCs/>
                <w:sz w:val="26"/>
                <w:szCs w:val="26"/>
                <w:u w:val="single"/>
              </w:rPr>
            </w:pPr>
            <w:r w:rsidRPr="00E4796F">
              <w:rPr>
                <w:rFonts w:ascii="Aptos" w:hAnsi="Aptos"/>
                <w:b/>
                <w:bCs/>
                <w:sz w:val="26"/>
                <w:szCs w:val="26"/>
              </w:rPr>
              <w:t xml:space="preserve">Key responsibilities: </w:t>
            </w:r>
          </w:p>
          <w:p w14:paraId="095327EC" w14:textId="32D583B5" w:rsidR="00160F03" w:rsidRPr="00E4796F" w:rsidRDefault="001A2FDD" w:rsidP="005128F8">
            <w:pPr>
              <w:pStyle w:val="Heading1"/>
              <w:spacing w:before="100" w:beforeAutospacing="1" w:after="100" w:afterAutospacing="1" w:line="240" w:lineRule="auto"/>
              <w:rPr>
                <w:rFonts w:ascii="Aptos" w:hAnsi="Aptos"/>
                <w:b/>
                <w:bCs/>
                <w:sz w:val="26"/>
                <w:szCs w:val="26"/>
              </w:rPr>
            </w:pPr>
            <w:r w:rsidRPr="00E4796F">
              <w:rPr>
                <w:rStyle w:val="Heading2Char"/>
                <w:rFonts w:ascii="Aptos" w:hAnsi="Aptos"/>
                <w:b/>
                <w:bCs/>
              </w:rPr>
              <w:t>Project development</w:t>
            </w:r>
            <w:r w:rsidRPr="00E4796F">
              <w:rPr>
                <w:rFonts w:ascii="Aptos" w:hAnsi="Aptos"/>
                <w:b/>
                <w:bCs/>
                <w:sz w:val="26"/>
                <w:szCs w:val="26"/>
              </w:rPr>
              <w:t xml:space="preserve">: </w:t>
            </w:r>
          </w:p>
          <w:p w14:paraId="3EDBB68C" w14:textId="31CF684C" w:rsidR="00D90809" w:rsidRPr="00E4796F" w:rsidRDefault="00D90809" w:rsidP="00D90809">
            <w:pPr>
              <w:pStyle w:val="ListParagraph"/>
              <w:numPr>
                <w:ilvl w:val="0"/>
                <w:numId w:val="26"/>
              </w:numPr>
              <w:spacing w:before="100" w:beforeAutospacing="1" w:after="100" w:afterAutospacing="1" w:line="240" w:lineRule="auto"/>
              <w:rPr>
                <w:rFonts w:ascii="Aptos" w:hAnsi="Aptos"/>
                <w:sz w:val="26"/>
                <w:szCs w:val="26"/>
              </w:rPr>
            </w:pPr>
            <w:r w:rsidRPr="00E4796F">
              <w:rPr>
                <w:rFonts w:ascii="Aptos" w:hAnsi="Aptos"/>
                <w:sz w:val="26"/>
                <w:szCs w:val="26"/>
              </w:rPr>
              <w:t>E</w:t>
            </w:r>
            <w:r w:rsidRPr="00E4796F">
              <w:rPr>
                <w:rFonts w:ascii="Aptos" w:hAnsi="Aptos"/>
                <w:sz w:val="26"/>
                <w:szCs w:val="26"/>
              </w:rPr>
              <w:t>stablish</w:t>
            </w:r>
            <w:r w:rsidRPr="00E4796F">
              <w:rPr>
                <w:rFonts w:ascii="Aptos" w:hAnsi="Aptos"/>
                <w:sz w:val="26"/>
                <w:szCs w:val="26"/>
              </w:rPr>
              <w:t xml:space="preserve"> and promote </w:t>
            </w:r>
            <w:r w:rsidRPr="00E4796F">
              <w:rPr>
                <w:rFonts w:ascii="Aptos" w:hAnsi="Aptos"/>
                <w:sz w:val="26"/>
                <w:szCs w:val="26"/>
              </w:rPr>
              <w:t>a social action project for women over 55</w:t>
            </w:r>
            <w:r w:rsidRPr="00E4796F">
              <w:rPr>
                <w:rFonts w:ascii="Aptos" w:hAnsi="Aptos"/>
                <w:sz w:val="26"/>
                <w:szCs w:val="26"/>
              </w:rPr>
              <w:t xml:space="preserve"> focussed on women’s health and well-being. </w:t>
            </w:r>
          </w:p>
          <w:p w14:paraId="73E27364" w14:textId="036D8CB4" w:rsidR="001C0218" w:rsidRPr="00E4796F" w:rsidRDefault="00D90809" w:rsidP="00D90809">
            <w:pPr>
              <w:pStyle w:val="ListParagraph"/>
              <w:numPr>
                <w:ilvl w:val="0"/>
                <w:numId w:val="26"/>
              </w:numPr>
              <w:spacing w:before="100" w:beforeAutospacing="1" w:after="100" w:afterAutospacing="1" w:line="240" w:lineRule="auto"/>
              <w:rPr>
                <w:rFonts w:ascii="Aptos" w:hAnsi="Aptos" w:cs="Calibri"/>
                <w:sz w:val="26"/>
                <w:szCs w:val="26"/>
              </w:rPr>
            </w:pPr>
            <w:r w:rsidRPr="00E4796F">
              <w:rPr>
                <w:rFonts w:ascii="Aptos" w:hAnsi="Aptos" w:cs="Calibri"/>
                <w:sz w:val="26"/>
                <w:szCs w:val="26"/>
              </w:rPr>
              <w:lastRenderedPageBreak/>
              <w:t xml:space="preserve">Work with the women to: </w:t>
            </w:r>
          </w:p>
          <w:p w14:paraId="562F492C" w14:textId="621F7714" w:rsidR="00160F03" w:rsidRPr="00E4796F" w:rsidRDefault="00D90809" w:rsidP="00D90809">
            <w:pPr>
              <w:pStyle w:val="ListParagraph"/>
              <w:numPr>
                <w:ilvl w:val="1"/>
                <w:numId w:val="26"/>
              </w:numPr>
              <w:spacing w:before="100" w:beforeAutospacing="1" w:after="100" w:afterAutospacing="1" w:line="240" w:lineRule="auto"/>
              <w:rPr>
                <w:rFonts w:ascii="Aptos" w:hAnsi="Aptos" w:cs="Calibri"/>
                <w:sz w:val="26"/>
                <w:szCs w:val="26"/>
              </w:rPr>
            </w:pPr>
            <w:r w:rsidRPr="00E4796F">
              <w:rPr>
                <w:rFonts w:ascii="Aptos" w:hAnsi="Aptos"/>
                <w:sz w:val="26"/>
                <w:szCs w:val="26"/>
              </w:rPr>
              <w:t>C</w:t>
            </w:r>
            <w:r w:rsidR="00CC5951" w:rsidRPr="00E4796F">
              <w:rPr>
                <w:rFonts w:ascii="Aptos" w:hAnsi="Aptos"/>
                <w:sz w:val="26"/>
                <w:szCs w:val="26"/>
              </w:rPr>
              <w:t xml:space="preserve">o-create remit, purpose, leadership, code of conduct etc in line with Bristol Women’s Voice’s </w:t>
            </w:r>
            <w:r w:rsidR="00DF3A81" w:rsidRPr="00E4796F">
              <w:rPr>
                <w:rFonts w:ascii="Aptos" w:hAnsi="Aptos"/>
                <w:sz w:val="26"/>
                <w:szCs w:val="26"/>
              </w:rPr>
              <w:t xml:space="preserve">and BOPF’s </w:t>
            </w:r>
            <w:r w:rsidR="00CC5951" w:rsidRPr="00E4796F">
              <w:rPr>
                <w:rFonts w:ascii="Aptos" w:hAnsi="Aptos"/>
                <w:sz w:val="26"/>
                <w:szCs w:val="26"/>
              </w:rPr>
              <w:t>values</w:t>
            </w:r>
          </w:p>
          <w:p w14:paraId="56F3509A" w14:textId="77777777" w:rsidR="00CC5951" w:rsidRPr="00E4796F" w:rsidRDefault="00CC5951" w:rsidP="00D90809">
            <w:pPr>
              <w:pStyle w:val="ListParagraph"/>
              <w:numPr>
                <w:ilvl w:val="1"/>
                <w:numId w:val="26"/>
              </w:numPr>
              <w:spacing w:before="100" w:beforeAutospacing="1" w:after="100" w:afterAutospacing="1" w:line="240" w:lineRule="auto"/>
              <w:rPr>
                <w:rFonts w:ascii="Aptos" w:hAnsi="Aptos" w:cs="Calibri"/>
                <w:sz w:val="26"/>
                <w:szCs w:val="26"/>
              </w:rPr>
            </w:pPr>
            <w:r w:rsidRPr="00E4796F">
              <w:rPr>
                <w:rFonts w:ascii="Aptos" w:hAnsi="Aptos" w:cs="Calibri"/>
                <w:sz w:val="26"/>
                <w:szCs w:val="26"/>
              </w:rPr>
              <w:t>Identify project and campaign objectives</w:t>
            </w:r>
          </w:p>
          <w:p w14:paraId="4F67FDEF" w14:textId="77777777" w:rsidR="00CC5951" w:rsidRPr="00E4796F" w:rsidRDefault="00CC5951" w:rsidP="00D90809">
            <w:pPr>
              <w:pStyle w:val="ListParagraph"/>
              <w:numPr>
                <w:ilvl w:val="1"/>
                <w:numId w:val="26"/>
              </w:numPr>
              <w:spacing w:before="100" w:beforeAutospacing="1" w:after="100" w:afterAutospacing="1" w:line="240" w:lineRule="auto"/>
              <w:rPr>
                <w:rFonts w:ascii="Aptos" w:hAnsi="Aptos" w:cs="Calibri"/>
                <w:sz w:val="26"/>
                <w:szCs w:val="26"/>
              </w:rPr>
            </w:pPr>
            <w:r w:rsidRPr="00E4796F">
              <w:rPr>
                <w:rFonts w:ascii="Aptos" w:hAnsi="Aptos" w:cs="Calibri"/>
                <w:sz w:val="26"/>
                <w:szCs w:val="26"/>
              </w:rPr>
              <w:t>Develop project and campaign plans</w:t>
            </w:r>
          </w:p>
          <w:p w14:paraId="7E7E864E" w14:textId="642440B6" w:rsidR="00CC5951" w:rsidRPr="00E4796F" w:rsidRDefault="00CC5951" w:rsidP="00D90809">
            <w:pPr>
              <w:pStyle w:val="ListParagraph"/>
              <w:numPr>
                <w:ilvl w:val="1"/>
                <w:numId w:val="26"/>
              </w:numPr>
              <w:spacing w:before="100" w:beforeAutospacing="1" w:after="100" w:afterAutospacing="1" w:line="240" w:lineRule="auto"/>
              <w:rPr>
                <w:rFonts w:ascii="Aptos" w:hAnsi="Aptos" w:cs="Calibri"/>
                <w:sz w:val="26"/>
                <w:szCs w:val="26"/>
              </w:rPr>
            </w:pPr>
            <w:r w:rsidRPr="00E4796F">
              <w:rPr>
                <w:rFonts w:ascii="Aptos" w:hAnsi="Aptos" w:cs="Calibri"/>
                <w:sz w:val="26"/>
                <w:szCs w:val="26"/>
              </w:rPr>
              <w:t xml:space="preserve">Enable women’s involvement and leadership. </w:t>
            </w:r>
          </w:p>
          <w:p w14:paraId="76BBEC63" w14:textId="77777777" w:rsidR="001C0218" w:rsidRPr="00E4796F" w:rsidRDefault="001C0218" w:rsidP="00D90809">
            <w:pPr>
              <w:pStyle w:val="ListParagraph"/>
              <w:numPr>
                <w:ilvl w:val="0"/>
                <w:numId w:val="26"/>
              </w:numPr>
              <w:spacing w:before="100" w:beforeAutospacing="1" w:after="100" w:afterAutospacing="1" w:line="240" w:lineRule="auto"/>
              <w:rPr>
                <w:rFonts w:ascii="Aptos" w:hAnsi="Aptos"/>
                <w:sz w:val="26"/>
                <w:szCs w:val="26"/>
              </w:rPr>
            </w:pPr>
            <w:r w:rsidRPr="00E4796F">
              <w:rPr>
                <w:rFonts w:ascii="Aptos" w:hAnsi="Aptos"/>
                <w:sz w:val="26"/>
                <w:szCs w:val="26"/>
              </w:rPr>
              <w:t>Establish an advisory board of expertise to guide the project, working particularly with the Bristol Older People’s Forum</w:t>
            </w:r>
          </w:p>
          <w:p w14:paraId="6621411E" w14:textId="5BFF6C54" w:rsidR="001A2FDD" w:rsidRPr="00E4796F" w:rsidRDefault="001A2FDD" w:rsidP="005128F8">
            <w:pPr>
              <w:pStyle w:val="Heading2"/>
              <w:spacing w:before="100" w:beforeAutospacing="1" w:after="100" w:afterAutospacing="1" w:line="240" w:lineRule="auto"/>
              <w:rPr>
                <w:rFonts w:ascii="Aptos" w:hAnsi="Aptos"/>
                <w:b/>
                <w:bCs/>
                <w:shd w:val="clear" w:color="auto" w:fill="FFFFFF"/>
                <w:lang w:eastAsia="en-GB"/>
              </w:rPr>
            </w:pPr>
            <w:r w:rsidRPr="00E4796F">
              <w:rPr>
                <w:rFonts w:ascii="Aptos" w:hAnsi="Aptos"/>
                <w:b/>
                <w:bCs/>
                <w:shd w:val="clear" w:color="auto" w:fill="FFFFFF"/>
                <w:lang w:eastAsia="en-GB"/>
              </w:rPr>
              <w:t xml:space="preserve">Relationship building and influencing </w:t>
            </w:r>
          </w:p>
          <w:p w14:paraId="6388705D" w14:textId="2F62065E" w:rsidR="00D90809" w:rsidRPr="00E4796F" w:rsidRDefault="000235BE" w:rsidP="00D90809">
            <w:pPr>
              <w:pStyle w:val="ListParagraph"/>
              <w:numPr>
                <w:ilvl w:val="0"/>
                <w:numId w:val="26"/>
              </w:numPr>
              <w:spacing w:before="100" w:beforeAutospacing="1" w:after="100" w:afterAutospacing="1" w:line="240" w:lineRule="auto"/>
              <w:rPr>
                <w:rFonts w:ascii="Aptos" w:hAnsi="Aptos"/>
                <w:sz w:val="26"/>
                <w:szCs w:val="26"/>
              </w:rPr>
            </w:pPr>
            <w:r w:rsidRPr="00E4796F">
              <w:rPr>
                <w:rFonts w:ascii="Aptos" w:hAnsi="Aptos"/>
                <w:sz w:val="26"/>
                <w:szCs w:val="26"/>
              </w:rPr>
              <w:t>Work with</w:t>
            </w:r>
            <w:r w:rsidR="00D90809" w:rsidRPr="00E4796F">
              <w:rPr>
                <w:rFonts w:ascii="Aptos" w:hAnsi="Aptos"/>
                <w:sz w:val="26"/>
                <w:szCs w:val="26"/>
              </w:rPr>
              <w:t xml:space="preserve"> the group to </w:t>
            </w:r>
            <w:r w:rsidR="00D90809" w:rsidRPr="00E4796F">
              <w:rPr>
                <w:rFonts w:ascii="Aptos" w:hAnsi="Aptos"/>
                <w:sz w:val="26"/>
                <w:szCs w:val="26"/>
              </w:rPr>
              <w:t>increase women over 55’s influence, visibility and voice in health-related decision making within Bristol</w:t>
            </w:r>
            <w:r w:rsidR="00D90809" w:rsidRPr="00E4796F">
              <w:rPr>
                <w:rFonts w:ascii="Aptos" w:hAnsi="Aptos"/>
                <w:sz w:val="26"/>
                <w:szCs w:val="26"/>
              </w:rPr>
              <w:t xml:space="preserve"> through: </w:t>
            </w:r>
          </w:p>
          <w:p w14:paraId="5AD88B27" w14:textId="77777777" w:rsidR="00D90809" w:rsidRPr="00E4796F" w:rsidRDefault="00D90809" w:rsidP="00D90809">
            <w:pPr>
              <w:pStyle w:val="ListParagraph"/>
              <w:numPr>
                <w:ilvl w:val="1"/>
                <w:numId w:val="26"/>
              </w:numPr>
              <w:spacing w:before="100" w:beforeAutospacing="1" w:after="100" w:afterAutospacing="1" w:line="240" w:lineRule="auto"/>
              <w:rPr>
                <w:rFonts w:ascii="Aptos" w:hAnsi="Aptos"/>
                <w:sz w:val="26"/>
                <w:szCs w:val="26"/>
              </w:rPr>
            </w:pPr>
            <w:r w:rsidRPr="00E4796F">
              <w:rPr>
                <w:rFonts w:ascii="Aptos" w:hAnsi="Aptos"/>
                <w:sz w:val="26"/>
                <w:szCs w:val="26"/>
              </w:rPr>
              <w:t>engage health and wellbeing stakeholders</w:t>
            </w:r>
            <w:r w:rsidRPr="00E4796F">
              <w:rPr>
                <w:rFonts w:ascii="Aptos" w:hAnsi="Aptos"/>
                <w:sz w:val="26"/>
                <w:szCs w:val="26"/>
              </w:rPr>
              <w:t>,</w:t>
            </w:r>
            <w:r w:rsidRPr="00E4796F">
              <w:rPr>
                <w:rFonts w:ascii="Aptos" w:hAnsi="Aptos"/>
                <w:sz w:val="26"/>
                <w:szCs w:val="26"/>
              </w:rPr>
              <w:t xml:space="preserve"> decision makers and influencers </w:t>
            </w:r>
            <w:r w:rsidRPr="00E4796F">
              <w:rPr>
                <w:rFonts w:ascii="Aptos" w:hAnsi="Aptos"/>
                <w:sz w:val="26"/>
                <w:szCs w:val="26"/>
              </w:rPr>
              <w:t>at a local and regional level</w:t>
            </w:r>
          </w:p>
          <w:p w14:paraId="30454700" w14:textId="37B4C0BD" w:rsidR="001C0218" w:rsidRPr="00E4796F" w:rsidRDefault="00D90809" w:rsidP="00D90809">
            <w:pPr>
              <w:pStyle w:val="ListParagraph"/>
              <w:numPr>
                <w:ilvl w:val="1"/>
                <w:numId w:val="26"/>
              </w:numPr>
              <w:spacing w:before="100" w:beforeAutospacing="1" w:after="100" w:afterAutospacing="1" w:line="240" w:lineRule="auto"/>
              <w:rPr>
                <w:rFonts w:ascii="Aptos" w:hAnsi="Aptos"/>
                <w:sz w:val="26"/>
                <w:szCs w:val="26"/>
              </w:rPr>
            </w:pPr>
            <w:r w:rsidRPr="00E4796F">
              <w:rPr>
                <w:rFonts w:ascii="Aptos" w:hAnsi="Aptos"/>
                <w:sz w:val="26"/>
                <w:szCs w:val="26"/>
              </w:rPr>
              <w:t xml:space="preserve">support the group to </w:t>
            </w:r>
            <w:r w:rsidR="00A0425A" w:rsidRPr="00E4796F">
              <w:rPr>
                <w:rFonts w:ascii="Aptos" w:hAnsi="Aptos"/>
                <w:sz w:val="26"/>
                <w:szCs w:val="26"/>
              </w:rPr>
              <w:t xml:space="preserve">run </w:t>
            </w:r>
            <w:r w:rsidR="00321775" w:rsidRPr="00E4796F">
              <w:rPr>
                <w:rFonts w:ascii="Aptos" w:hAnsi="Aptos"/>
                <w:sz w:val="26"/>
                <w:szCs w:val="26"/>
              </w:rPr>
              <w:t>public actions</w:t>
            </w:r>
            <w:r w:rsidRPr="00E4796F">
              <w:rPr>
                <w:rFonts w:ascii="Aptos" w:hAnsi="Aptos"/>
                <w:sz w:val="26"/>
                <w:szCs w:val="26"/>
              </w:rPr>
              <w:t xml:space="preserve">, </w:t>
            </w:r>
            <w:r w:rsidR="00A0425A" w:rsidRPr="00E4796F">
              <w:rPr>
                <w:rFonts w:ascii="Aptos" w:hAnsi="Aptos"/>
                <w:sz w:val="26"/>
                <w:szCs w:val="26"/>
              </w:rPr>
              <w:t>events</w:t>
            </w:r>
            <w:r w:rsidRPr="00E4796F">
              <w:rPr>
                <w:rFonts w:ascii="Aptos" w:hAnsi="Aptos"/>
                <w:sz w:val="26"/>
                <w:szCs w:val="26"/>
              </w:rPr>
              <w:t xml:space="preserve"> and </w:t>
            </w:r>
            <w:r w:rsidR="000454CD" w:rsidRPr="00E4796F">
              <w:rPr>
                <w:rFonts w:ascii="Aptos" w:hAnsi="Aptos"/>
                <w:sz w:val="26"/>
                <w:szCs w:val="26"/>
              </w:rPr>
              <w:t xml:space="preserve">activities to raise awareness and support </w:t>
            </w:r>
            <w:r w:rsidRPr="00E4796F">
              <w:rPr>
                <w:rFonts w:ascii="Aptos" w:hAnsi="Aptos"/>
                <w:sz w:val="26"/>
                <w:szCs w:val="26"/>
              </w:rPr>
              <w:t>actions</w:t>
            </w:r>
            <w:r w:rsidR="00343D3A" w:rsidRPr="00E4796F">
              <w:rPr>
                <w:rFonts w:ascii="Aptos" w:hAnsi="Aptos"/>
                <w:sz w:val="26"/>
                <w:szCs w:val="26"/>
              </w:rPr>
              <w:t xml:space="preserve"> for change</w:t>
            </w:r>
            <w:r w:rsidR="001C0218" w:rsidRPr="00E4796F">
              <w:rPr>
                <w:rFonts w:ascii="Aptos" w:hAnsi="Aptos"/>
                <w:sz w:val="26"/>
                <w:szCs w:val="26"/>
              </w:rPr>
              <w:t xml:space="preserve">, </w:t>
            </w:r>
            <w:r w:rsidR="001C0218" w:rsidRPr="00E4796F">
              <w:rPr>
                <w:rFonts w:ascii="Aptos" w:hAnsi="Aptos"/>
                <w:sz w:val="26"/>
                <w:szCs w:val="26"/>
              </w:rPr>
              <w:t xml:space="preserve">as per the goals identified by project participants. This might include </w:t>
            </w:r>
            <w:r w:rsidRPr="00E4796F">
              <w:rPr>
                <w:rFonts w:ascii="Aptos" w:hAnsi="Aptos"/>
                <w:sz w:val="26"/>
                <w:szCs w:val="26"/>
              </w:rPr>
              <w:t xml:space="preserve">craftivism, </w:t>
            </w:r>
            <w:r w:rsidR="001C0218" w:rsidRPr="00E4796F">
              <w:rPr>
                <w:rFonts w:ascii="Aptos" w:hAnsi="Aptos"/>
                <w:sz w:val="26"/>
                <w:szCs w:val="26"/>
              </w:rPr>
              <w:t xml:space="preserve">meetings with external stakeholders, research, coordination of petitions, </w:t>
            </w:r>
            <w:proofErr w:type="gramStart"/>
            <w:r w:rsidR="001C0218" w:rsidRPr="00E4796F">
              <w:rPr>
                <w:rFonts w:ascii="Aptos" w:hAnsi="Aptos"/>
                <w:sz w:val="26"/>
                <w:szCs w:val="26"/>
              </w:rPr>
              <w:t>film-making</w:t>
            </w:r>
            <w:proofErr w:type="gramEnd"/>
            <w:r w:rsidR="001C0218" w:rsidRPr="00E4796F">
              <w:rPr>
                <w:rFonts w:ascii="Aptos" w:hAnsi="Aptos"/>
                <w:sz w:val="26"/>
                <w:szCs w:val="26"/>
              </w:rPr>
              <w:t xml:space="preserve">, letters to MP, questions to full council etc,  </w:t>
            </w:r>
          </w:p>
          <w:p w14:paraId="35563F83" w14:textId="4BF8C27C" w:rsidR="001A2FDD" w:rsidRPr="00E4796F" w:rsidRDefault="00685955" w:rsidP="005128F8">
            <w:pPr>
              <w:pStyle w:val="Heading2"/>
              <w:spacing w:before="100" w:beforeAutospacing="1" w:after="100" w:afterAutospacing="1" w:line="240" w:lineRule="auto"/>
              <w:rPr>
                <w:rFonts w:ascii="Aptos" w:hAnsi="Aptos"/>
                <w:b/>
                <w:bCs/>
              </w:rPr>
            </w:pPr>
            <w:r w:rsidRPr="00E4796F">
              <w:rPr>
                <w:rFonts w:ascii="Aptos" w:hAnsi="Aptos"/>
                <w:b/>
                <w:bCs/>
              </w:rPr>
              <w:t>S</w:t>
            </w:r>
            <w:r w:rsidR="001A2FDD" w:rsidRPr="00E4796F">
              <w:rPr>
                <w:rFonts w:ascii="Aptos" w:hAnsi="Aptos"/>
                <w:b/>
                <w:bCs/>
              </w:rPr>
              <w:t>upport</w:t>
            </w:r>
          </w:p>
          <w:p w14:paraId="48D044BE" w14:textId="266FCB2B" w:rsidR="004509A8" w:rsidRPr="00E4796F" w:rsidRDefault="004509A8" w:rsidP="00D90809">
            <w:pPr>
              <w:pStyle w:val="ListParagraph"/>
              <w:numPr>
                <w:ilvl w:val="0"/>
                <w:numId w:val="26"/>
              </w:numPr>
              <w:spacing w:before="100" w:beforeAutospacing="1" w:after="100" w:afterAutospacing="1" w:line="240" w:lineRule="auto"/>
              <w:rPr>
                <w:rFonts w:ascii="Aptos" w:hAnsi="Aptos" w:cstheme="minorHAnsi"/>
                <w:sz w:val="26"/>
                <w:szCs w:val="26"/>
              </w:rPr>
            </w:pPr>
            <w:r w:rsidRPr="00E4796F">
              <w:rPr>
                <w:rFonts w:ascii="Aptos" w:eastAsia="Times New Roman" w:hAnsi="Aptos" w:cs="Calibri"/>
                <w:color w:val="000000"/>
                <w:sz w:val="26"/>
                <w:szCs w:val="26"/>
                <w:shd w:val="clear" w:color="auto" w:fill="FFFFFF"/>
                <w:lang w:eastAsia="en-GB"/>
              </w:rPr>
              <w:t xml:space="preserve">Facilitate women’s access to </w:t>
            </w:r>
            <w:r w:rsidRPr="00E4796F">
              <w:rPr>
                <w:rFonts w:ascii="Aptos" w:hAnsi="Aptos" w:cstheme="minorHAnsi"/>
                <w:sz w:val="26"/>
                <w:szCs w:val="26"/>
              </w:rPr>
              <w:t xml:space="preserve">training, workshops and asset-building activities to support women to upskill, share knowledge and </w:t>
            </w:r>
            <w:r w:rsidR="00AE206D" w:rsidRPr="00E4796F">
              <w:rPr>
                <w:rFonts w:ascii="Aptos" w:hAnsi="Aptos" w:cstheme="minorHAnsi"/>
                <w:sz w:val="26"/>
                <w:szCs w:val="26"/>
              </w:rPr>
              <w:t>connections</w:t>
            </w:r>
            <w:r w:rsidR="002170CD" w:rsidRPr="00E4796F">
              <w:rPr>
                <w:rFonts w:ascii="Aptos" w:hAnsi="Aptos" w:cstheme="minorHAnsi"/>
                <w:sz w:val="26"/>
                <w:szCs w:val="26"/>
              </w:rPr>
              <w:t xml:space="preserve"> </w:t>
            </w:r>
            <w:r w:rsidR="004063CB" w:rsidRPr="00E4796F">
              <w:rPr>
                <w:rFonts w:ascii="Aptos" w:hAnsi="Aptos" w:cstheme="minorHAnsi"/>
                <w:sz w:val="26"/>
                <w:szCs w:val="26"/>
              </w:rPr>
              <w:t xml:space="preserve">to support </w:t>
            </w:r>
            <w:r w:rsidR="00E976EC" w:rsidRPr="00E4796F">
              <w:rPr>
                <w:rFonts w:ascii="Aptos" w:hAnsi="Aptos" w:cstheme="minorHAnsi"/>
                <w:sz w:val="26"/>
                <w:szCs w:val="26"/>
              </w:rPr>
              <w:t xml:space="preserve">the </w:t>
            </w:r>
            <w:r w:rsidR="004063CB" w:rsidRPr="00E4796F">
              <w:rPr>
                <w:rFonts w:ascii="Aptos" w:hAnsi="Aptos" w:cstheme="minorHAnsi"/>
                <w:sz w:val="26"/>
                <w:szCs w:val="26"/>
              </w:rPr>
              <w:t>work for change</w:t>
            </w:r>
            <w:r w:rsidR="00E976EC" w:rsidRPr="00E4796F">
              <w:rPr>
                <w:rFonts w:ascii="Aptos" w:hAnsi="Aptos" w:cstheme="minorHAnsi"/>
                <w:sz w:val="26"/>
                <w:szCs w:val="26"/>
              </w:rPr>
              <w:t>.</w:t>
            </w:r>
            <w:r w:rsidR="001C0218" w:rsidRPr="00E4796F">
              <w:rPr>
                <w:rFonts w:ascii="Aptos" w:hAnsi="Aptos"/>
                <w:sz w:val="26"/>
                <w:szCs w:val="26"/>
              </w:rPr>
              <w:t xml:space="preserve"> </w:t>
            </w:r>
          </w:p>
          <w:p w14:paraId="612EBA61" w14:textId="77777777" w:rsidR="001C0218" w:rsidRPr="00E4796F" w:rsidRDefault="001C0218" w:rsidP="00D90809">
            <w:pPr>
              <w:pStyle w:val="ListParagraph"/>
              <w:numPr>
                <w:ilvl w:val="0"/>
                <w:numId w:val="26"/>
              </w:numPr>
              <w:spacing w:before="100" w:beforeAutospacing="1" w:after="100" w:afterAutospacing="1" w:line="240" w:lineRule="auto"/>
              <w:rPr>
                <w:rFonts w:ascii="Aptos" w:hAnsi="Aptos"/>
                <w:sz w:val="26"/>
                <w:szCs w:val="26"/>
              </w:rPr>
            </w:pPr>
            <w:r w:rsidRPr="00E4796F">
              <w:rPr>
                <w:rFonts w:ascii="Aptos" w:hAnsi="Aptos"/>
                <w:sz w:val="26"/>
                <w:szCs w:val="26"/>
              </w:rPr>
              <w:t xml:space="preserve">Coordinate and administrate monthly meetings: room booking, volunteer coordination, communication and promotion, purchase, co-facilitate meetings in partnership with project members, be accountable for meeting admin and write up </w:t>
            </w:r>
          </w:p>
          <w:p w14:paraId="681E0D7F" w14:textId="77777777" w:rsidR="001C0218" w:rsidRPr="00E4796F" w:rsidRDefault="001C0218" w:rsidP="00D90809">
            <w:pPr>
              <w:pStyle w:val="ListParagraph"/>
              <w:numPr>
                <w:ilvl w:val="0"/>
                <w:numId w:val="26"/>
              </w:numPr>
              <w:spacing w:before="100" w:beforeAutospacing="1" w:after="100" w:afterAutospacing="1" w:line="240" w:lineRule="auto"/>
              <w:rPr>
                <w:rFonts w:ascii="Aptos" w:eastAsia="Times New Roman" w:hAnsi="Aptos" w:cs="Calibri"/>
                <w:color w:val="000000"/>
                <w:sz w:val="26"/>
                <w:szCs w:val="26"/>
                <w:shd w:val="clear" w:color="auto" w:fill="FFFFFF"/>
                <w:lang w:eastAsia="en-GB"/>
              </w:rPr>
            </w:pPr>
            <w:r w:rsidRPr="00E4796F">
              <w:rPr>
                <w:rFonts w:ascii="Aptos" w:hAnsi="Aptos" w:cstheme="minorHAnsi"/>
                <w:sz w:val="26"/>
                <w:szCs w:val="26"/>
              </w:rPr>
              <w:t xml:space="preserve">Participate and support women to participate in the delivery of an annual International Women’s Day event. </w:t>
            </w:r>
          </w:p>
          <w:p w14:paraId="39E8B078" w14:textId="77777777" w:rsidR="004509A8" w:rsidRPr="00E4796F" w:rsidRDefault="004509A8" w:rsidP="005128F8">
            <w:pPr>
              <w:pStyle w:val="ListParagraph"/>
              <w:spacing w:before="100" w:beforeAutospacing="1" w:after="100" w:afterAutospacing="1" w:line="240" w:lineRule="auto"/>
              <w:rPr>
                <w:rFonts w:ascii="Aptos" w:eastAsia="Times New Roman" w:hAnsi="Aptos" w:cs="Calibri"/>
                <w:color w:val="000000"/>
                <w:sz w:val="26"/>
                <w:szCs w:val="26"/>
                <w:shd w:val="clear" w:color="auto" w:fill="FFFFFF"/>
                <w:lang w:eastAsia="en-GB"/>
              </w:rPr>
            </w:pPr>
          </w:p>
          <w:p w14:paraId="5BA8D7D9" w14:textId="13A9D7B1" w:rsidR="00160F03" w:rsidRPr="00E4796F" w:rsidRDefault="00160F03" w:rsidP="005128F8">
            <w:pPr>
              <w:pStyle w:val="Heading2"/>
              <w:spacing w:before="100" w:beforeAutospacing="1" w:after="100" w:afterAutospacing="1" w:line="240" w:lineRule="auto"/>
              <w:rPr>
                <w:rFonts w:ascii="Aptos" w:hAnsi="Aptos"/>
                <w:b/>
                <w:bCs/>
              </w:rPr>
            </w:pPr>
            <w:r w:rsidRPr="00E4796F">
              <w:rPr>
                <w:rFonts w:ascii="Aptos" w:hAnsi="Aptos"/>
                <w:b/>
                <w:bCs/>
              </w:rPr>
              <w:t xml:space="preserve">Communication </w:t>
            </w:r>
          </w:p>
          <w:p w14:paraId="30872F92" w14:textId="77777777" w:rsidR="00D90809" w:rsidRPr="00E4796F" w:rsidRDefault="00D90809" w:rsidP="00D90809">
            <w:pPr>
              <w:pStyle w:val="ListParagraph"/>
              <w:numPr>
                <w:ilvl w:val="0"/>
                <w:numId w:val="26"/>
              </w:numPr>
              <w:spacing w:before="100" w:beforeAutospacing="1" w:after="100" w:afterAutospacing="1" w:line="240" w:lineRule="auto"/>
              <w:rPr>
                <w:rFonts w:ascii="Aptos" w:hAnsi="Aptos"/>
                <w:sz w:val="26"/>
                <w:szCs w:val="26"/>
              </w:rPr>
            </w:pPr>
            <w:r w:rsidRPr="00E4796F">
              <w:rPr>
                <w:rFonts w:ascii="Aptos" w:hAnsi="Aptos"/>
                <w:sz w:val="26"/>
                <w:szCs w:val="26"/>
              </w:rPr>
              <w:t xml:space="preserve">Work with project evaluators, BWV director and the BOPF team to ensure appropriate monitoring and evaluation of the project. </w:t>
            </w:r>
          </w:p>
          <w:p w14:paraId="5BC58B36" w14:textId="7408BB49" w:rsidR="00160F03" w:rsidRPr="00E4796F" w:rsidRDefault="00DD37EC" w:rsidP="00D90809">
            <w:pPr>
              <w:pStyle w:val="ListParagraph"/>
              <w:numPr>
                <w:ilvl w:val="0"/>
                <w:numId w:val="26"/>
              </w:numPr>
              <w:spacing w:before="100" w:beforeAutospacing="1" w:after="100" w:afterAutospacing="1" w:line="240" w:lineRule="auto"/>
              <w:rPr>
                <w:rFonts w:ascii="Aptos" w:eastAsia="Times New Roman" w:hAnsi="Aptos" w:cs="Calibri"/>
                <w:color w:val="000000"/>
                <w:sz w:val="26"/>
                <w:szCs w:val="26"/>
                <w:shd w:val="clear" w:color="auto" w:fill="FFFFFF"/>
                <w:lang w:eastAsia="en-GB"/>
              </w:rPr>
            </w:pPr>
            <w:r w:rsidRPr="00E4796F">
              <w:rPr>
                <w:rFonts w:ascii="Aptos" w:eastAsia="Times New Roman" w:hAnsi="Aptos" w:cs="Calibri"/>
                <w:color w:val="000000"/>
                <w:sz w:val="26"/>
                <w:szCs w:val="26"/>
                <w:shd w:val="clear" w:color="auto" w:fill="FFFFFF"/>
                <w:lang w:eastAsia="en-GB"/>
              </w:rPr>
              <w:t xml:space="preserve">Report on project progress to </w:t>
            </w:r>
            <w:r w:rsidR="00143512" w:rsidRPr="00E4796F">
              <w:rPr>
                <w:rFonts w:ascii="Aptos" w:eastAsia="Times New Roman" w:hAnsi="Aptos" w:cs="Calibri"/>
                <w:color w:val="000000"/>
                <w:sz w:val="26"/>
                <w:szCs w:val="26"/>
                <w:shd w:val="clear" w:color="auto" w:fill="FFFFFF"/>
                <w:lang w:eastAsia="en-GB"/>
              </w:rPr>
              <w:t xml:space="preserve">the project advisory group and </w:t>
            </w:r>
            <w:r w:rsidRPr="00E4796F">
              <w:rPr>
                <w:rFonts w:ascii="Aptos" w:eastAsia="Times New Roman" w:hAnsi="Aptos" w:cs="Calibri"/>
                <w:color w:val="000000"/>
                <w:sz w:val="26"/>
                <w:szCs w:val="26"/>
                <w:shd w:val="clear" w:color="auto" w:fill="FFFFFF"/>
                <w:lang w:eastAsia="en-GB"/>
              </w:rPr>
              <w:t xml:space="preserve">BWV staff, trustees and funding bodies, through a range of verbal updates, emails, press releases and reports.  </w:t>
            </w:r>
          </w:p>
          <w:p w14:paraId="447A83B6" w14:textId="7F9F8AD0" w:rsidR="00160F03" w:rsidRPr="00E4796F" w:rsidRDefault="00DD37EC" w:rsidP="00D90809">
            <w:pPr>
              <w:pStyle w:val="ListParagraph"/>
              <w:numPr>
                <w:ilvl w:val="0"/>
                <w:numId w:val="26"/>
              </w:numPr>
              <w:spacing w:before="100" w:beforeAutospacing="1" w:after="100" w:afterAutospacing="1" w:line="240" w:lineRule="auto"/>
              <w:rPr>
                <w:rFonts w:ascii="Aptos" w:eastAsia="Times New Roman" w:hAnsi="Aptos" w:cs="Calibri"/>
                <w:color w:val="000000"/>
                <w:sz w:val="26"/>
                <w:szCs w:val="26"/>
                <w:shd w:val="clear" w:color="auto" w:fill="FFFFFF"/>
                <w:lang w:eastAsia="en-GB"/>
              </w:rPr>
            </w:pPr>
            <w:r w:rsidRPr="00E4796F">
              <w:rPr>
                <w:rFonts w:ascii="Aptos" w:eastAsia="Times New Roman" w:hAnsi="Aptos" w:cs="Calibri"/>
                <w:color w:val="000000"/>
                <w:sz w:val="26"/>
                <w:szCs w:val="26"/>
                <w:shd w:val="clear" w:color="auto" w:fill="FFFFFF"/>
                <w:lang w:eastAsia="en-GB"/>
              </w:rPr>
              <w:t xml:space="preserve">Engage with BWV’s teams through attending team </w:t>
            </w:r>
            <w:r w:rsidR="00AE206D" w:rsidRPr="00E4796F">
              <w:rPr>
                <w:rFonts w:ascii="Aptos" w:eastAsia="Times New Roman" w:hAnsi="Aptos" w:cs="Calibri"/>
                <w:color w:val="000000"/>
                <w:sz w:val="26"/>
                <w:szCs w:val="26"/>
                <w:shd w:val="clear" w:color="auto" w:fill="FFFFFF"/>
                <w:lang w:eastAsia="en-GB"/>
              </w:rPr>
              <w:t>meetings.</w:t>
            </w:r>
          </w:p>
          <w:p w14:paraId="2552C387" w14:textId="7D77D608" w:rsidR="00AD58FE" w:rsidRPr="00E4796F" w:rsidRDefault="00DD37EC" w:rsidP="00D90809">
            <w:pPr>
              <w:pStyle w:val="ListParagraph"/>
              <w:numPr>
                <w:ilvl w:val="0"/>
                <w:numId w:val="26"/>
              </w:numPr>
              <w:spacing w:before="100" w:beforeAutospacing="1" w:after="100" w:afterAutospacing="1" w:line="240" w:lineRule="auto"/>
              <w:rPr>
                <w:rFonts w:ascii="Aptos" w:eastAsia="Times New Roman" w:hAnsi="Aptos" w:cs="Calibri"/>
                <w:color w:val="000000"/>
                <w:sz w:val="26"/>
                <w:szCs w:val="26"/>
                <w:shd w:val="clear" w:color="auto" w:fill="FFFFFF"/>
                <w:lang w:eastAsia="en-GB"/>
              </w:rPr>
            </w:pPr>
            <w:r w:rsidRPr="00E4796F">
              <w:rPr>
                <w:rFonts w:ascii="Aptos" w:eastAsia="Times New Roman" w:hAnsi="Aptos" w:cs="Calibri"/>
                <w:color w:val="000000"/>
                <w:sz w:val="26"/>
                <w:szCs w:val="26"/>
                <w:shd w:val="clear" w:color="auto" w:fill="FFFFFF"/>
                <w:lang w:eastAsia="en-GB"/>
              </w:rPr>
              <w:t xml:space="preserve">Represent BWV externally as </w:t>
            </w:r>
            <w:r w:rsidR="00AE206D" w:rsidRPr="00E4796F">
              <w:rPr>
                <w:rFonts w:ascii="Aptos" w:eastAsia="Times New Roman" w:hAnsi="Aptos" w:cs="Calibri"/>
                <w:color w:val="000000"/>
                <w:sz w:val="26"/>
                <w:szCs w:val="26"/>
                <w:shd w:val="clear" w:color="auto" w:fill="FFFFFF"/>
                <w:lang w:eastAsia="en-GB"/>
              </w:rPr>
              <w:t>required.</w:t>
            </w:r>
          </w:p>
          <w:p w14:paraId="6CAE0024" w14:textId="6B9886D0" w:rsidR="003409B7" w:rsidRPr="00E4796F" w:rsidRDefault="00AD58FE" w:rsidP="00D90809">
            <w:pPr>
              <w:pStyle w:val="ListParagraph"/>
              <w:numPr>
                <w:ilvl w:val="0"/>
                <w:numId w:val="26"/>
              </w:numPr>
              <w:spacing w:before="100" w:beforeAutospacing="1" w:after="100" w:afterAutospacing="1" w:line="240" w:lineRule="auto"/>
              <w:rPr>
                <w:rFonts w:ascii="Aptos" w:eastAsia="Times New Roman" w:hAnsi="Aptos" w:cs="Calibri"/>
                <w:color w:val="000000"/>
                <w:sz w:val="26"/>
                <w:szCs w:val="26"/>
                <w:shd w:val="clear" w:color="auto" w:fill="FFFFFF"/>
                <w:lang w:eastAsia="en-GB"/>
              </w:rPr>
            </w:pPr>
            <w:r w:rsidRPr="00E4796F">
              <w:rPr>
                <w:rFonts w:ascii="Aptos" w:eastAsia="Times New Roman" w:hAnsi="Aptos" w:cs="Calibri"/>
                <w:color w:val="000000"/>
                <w:sz w:val="26"/>
                <w:szCs w:val="26"/>
                <w:shd w:val="clear" w:color="auto" w:fill="FFFFFF"/>
                <w:lang w:eastAsia="en-GB"/>
              </w:rPr>
              <w:t>E</w:t>
            </w:r>
            <w:r w:rsidR="003409B7" w:rsidRPr="00E4796F">
              <w:rPr>
                <w:rFonts w:ascii="Aptos" w:eastAsia="Times New Roman" w:hAnsi="Aptos" w:cs="Calibri"/>
                <w:color w:val="000000"/>
                <w:sz w:val="26"/>
                <w:szCs w:val="26"/>
                <w:shd w:val="clear" w:color="auto" w:fill="FFFFFF"/>
                <w:lang w:eastAsia="en-GB"/>
              </w:rPr>
              <w:t xml:space="preserve">nsure communication is within BWV’s intersectional feminist values, ethos and in line with our </w:t>
            </w:r>
            <w:r w:rsidR="00AE206D" w:rsidRPr="00E4796F">
              <w:rPr>
                <w:rFonts w:ascii="Aptos" w:eastAsia="Times New Roman" w:hAnsi="Aptos" w:cs="Calibri"/>
                <w:color w:val="000000"/>
                <w:sz w:val="26"/>
                <w:szCs w:val="26"/>
                <w:shd w:val="clear" w:color="auto" w:fill="FFFFFF"/>
                <w:lang w:eastAsia="en-GB"/>
              </w:rPr>
              <w:t>objectives.</w:t>
            </w:r>
          </w:p>
          <w:p w14:paraId="260E834B" w14:textId="3BD2E1E6" w:rsidR="007152D1" w:rsidRPr="00E4796F" w:rsidRDefault="00DD37EC" w:rsidP="00D90809">
            <w:pPr>
              <w:pStyle w:val="ListParagraph"/>
              <w:numPr>
                <w:ilvl w:val="0"/>
                <w:numId w:val="26"/>
              </w:numPr>
              <w:spacing w:before="100" w:beforeAutospacing="1" w:after="100" w:afterAutospacing="1" w:line="240" w:lineRule="auto"/>
              <w:rPr>
                <w:rFonts w:ascii="Aptos" w:eastAsia="Times New Roman" w:hAnsi="Aptos" w:cs="Calibri"/>
                <w:color w:val="000000"/>
                <w:sz w:val="26"/>
                <w:szCs w:val="26"/>
                <w:shd w:val="clear" w:color="auto" w:fill="FFFFFF"/>
                <w:lang w:eastAsia="en-GB"/>
              </w:rPr>
            </w:pPr>
            <w:r w:rsidRPr="00E4796F">
              <w:rPr>
                <w:rFonts w:ascii="Aptos" w:eastAsia="Times New Roman" w:hAnsi="Aptos" w:cs="Calibri"/>
                <w:color w:val="000000"/>
                <w:sz w:val="26"/>
                <w:szCs w:val="26"/>
                <w:shd w:val="clear" w:color="auto" w:fill="FFFFFF"/>
                <w:lang w:eastAsia="en-GB"/>
              </w:rPr>
              <w:lastRenderedPageBreak/>
              <w:t xml:space="preserve">Any other responsibilities which are commensurate with the role. </w:t>
            </w:r>
          </w:p>
        </w:tc>
      </w:tr>
      <w:tr w:rsidR="00D90809" w:rsidRPr="00E4796F" w14:paraId="2EE9C662" w14:textId="77777777" w:rsidTr="00685955">
        <w:tc>
          <w:tcPr>
            <w:tcW w:w="14062" w:type="dxa"/>
          </w:tcPr>
          <w:p w14:paraId="6B90D935" w14:textId="77777777" w:rsidR="00D90809" w:rsidRPr="00E4796F" w:rsidRDefault="00D90809" w:rsidP="005128F8">
            <w:pPr>
              <w:spacing w:before="100" w:beforeAutospacing="1" w:after="100" w:afterAutospacing="1" w:line="240" w:lineRule="auto"/>
              <w:rPr>
                <w:rFonts w:ascii="Aptos" w:hAnsi="Aptos"/>
                <w:b/>
                <w:bCs/>
                <w:sz w:val="26"/>
                <w:szCs w:val="26"/>
              </w:rPr>
            </w:pPr>
          </w:p>
        </w:tc>
      </w:tr>
    </w:tbl>
    <w:p w14:paraId="07F27AEE" w14:textId="7C62A37F" w:rsidR="007559B5" w:rsidRPr="00E4796F" w:rsidRDefault="007559B5" w:rsidP="005128F8">
      <w:pPr>
        <w:spacing w:before="100" w:beforeAutospacing="1" w:after="100" w:afterAutospacing="1" w:line="240" w:lineRule="auto"/>
        <w:rPr>
          <w:rFonts w:ascii="Aptos" w:hAnsi="Aptos" w:cs="Arial"/>
          <w:b/>
          <w:i/>
          <w:sz w:val="26"/>
          <w:szCs w:val="26"/>
          <w:u w:val="single"/>
        </w:rPr>
      </w:pPr>
    </w:p>
    <w:p w14:paraId="2E0895FA" w14:textId="77777777" w:rsidR="007152D1" w:rsidRPr="00E4796F" w:rsidRDefault="007152D1" w:rsidP="005128F8">
      <w:pPr>
        <w:spacing w:before="100" w:beforeAutospacing="1" w:after="100" w:afterAutospacing="1" w:line="240" w:lineRule="auto"/>
        <w:jc w:val="center"/>
        <w:rPr>
          <w:rFonts w:ascii="Aptos" w:hAnsi="Aptos" w:cs="Arial"/>
          <w:b/>
          <w:iCs/>
          <w:sz w:val="26"/>
          <w:szCs w:val="26"/>
          <w:u w:val="single"/>
        </w:rPr>
      </w:pPr>
      <w:r w:rsidRPr="00E4796F">
        <w:rPr>
          <w:rFonts w:ascii="Aptos" w:hAnsi="Aptos" w:cs="Arial"/>
          <w:b/>
          <w:iCs/>
          <w:sz w:val="26"/>
          <w:szCs w:val="26"/>
          <w:u w:val="single"/>
        </w:rPr>
        <w:t>Person Specification</w:t>
      </w:r>
    </w:p>
    <w:p w14:paraId="1A6E5723" w14:textId="77777777" w:rsidR="007152D1" w:rsidRPr="00E4796F" w:rsidRDefault="007152D1" w:rsidP="005128F8">
      <w:pPr>
        <w:spacing w:before="100" w:beforeAutospacing="1" w:after="100" w:afterAutospacing="1" w:line="240" w:lineRule="auto"/>
        <w:jc w:val="center"/>
        <w:rPr>
          <w:rFonts w:ascii="Aptos" w:hAnsi="Aptos" w:cs="Arial"/>
          <w:i/>
          <w:sz w:val="26"/>
          <w:szCs w:val="26"/>
        </w:rPr>
      </w:pPr>
      <w:r w:rsidRPr="00E4796F">
        <w:rPr>
          <w:rFonts w:ascii="Aptos" w:hAnsi="Aptos" w:cs="Arial"/>
          <w:i/>
          <w:sz w:val="26"/>
          <w:szCs w:val="26"/>
        </w:rPr>
        <w:t>Experience can be demonstrated from employment or volunteering</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311"/>
        <w:gridCol w:w="1415"/>
        <w:gridCol w:w="10"/>
      </w:tblGrid>
      <w:tr w:rsidR="00DA3EE4" w:rsidRPr="00E4796F" w14:paraId="27BF524B" w14:textId="77777777" w:rsidTr="003B11CD">
        <w:trPr>
          <w:gridAfter w:val="1"/>
          <w:wAfter w:w="10" w:type="dxa"/>
        </w:trPr>
        <w:tc>
          <w:tcPr>
            <w:tcW w:w="7225" w:type="dxa"/>
            <w:shd w:val="clear" w:color="auto" w:fill="EEECE1" w:themeFill="background2"/>
          </w:tcPr>
          <w:p w14:paraId="4DE92CC4" w14:textId="653F15CF" w:rsidR="00DA3EE4" w:rsidRPr="00E4796F" w:rsidRDefault="00BF47CD" w:rsidP="005128F8">
            <w:pPr>
              <w:spacing w:before="100" w:beforeAutospacing="1" w:after="100" w:afterAutospacing="1" w:line="240" w:lineRule="auto"/>
              <w:rPr>
                <w:rFonts w:ascii="Aptos" w:hAnsi="Aptos" w:cs="Arial"/>
                <w:b/>
                <w:sz w:val="26"/>
                <w:szCs w:val="26"/>
              </w:rPr>
            </w:pPr>
            <w:r w:rsidRPr="00E4796F">
              <w:rPr>
                <w:rFonts w:ascii="Aptos" w:hAnsi="Aptos" w:cs="Arial"/>
                <w:b/>
                <w:sz w:val="26"/>
                <w:szCs w:val="26"/>
              </w:rPr>
              <w:t xml:space="preserve">Experience </w:t>
            </w:r>
            <w:r w:rsidR="00DA3EE4" w:rsidRPr="00E4796F">
              <w:rPr>
                <w:rFonts w:ascii="Aptos" w:hAnsi="Aptos" w:cs="Arial"/>
                <w:b/>
                <w:sz w:val="26"/>
                <w:szCs w:val="26"/>
              </w:rPr>
              <w:t xml:space="preserve"> </w:t>
            </w:r>
          </w:p>
        </w:tc>
        <w:tc>
          <w:tcPr>
            <w:tcW w:w="1311" w:type="dxa"/>
            <w:shd w:val="clear" w:color="auto" w:fill="EEECE1" w:themeFill="background2"/>
          </w:tcPr>
          <w:p w14:paraId="05673712" w14:textId="6E003287" w:rsidR="00DA3EE4" w:rsidRPr="00E4796F" w:rsidRDefault="00DA3EE4" w:rsidP="005128F8">
            <w:pPr>
              <w:spacing w:before="100" w:beforeAutospacing="1" w:after="100" w:afterAutospacing="1" w:line="240" w:lineRule="auto"/>
              <w:jc w:val="center"/>
              <w:rPr>
                <w:rFonts w:ascii="Aptos" w:hAnsi="Aptos" w:cs="Arial"/>
                <w:b/>
                <w:sz w:val="26"/>
                <w:szCs w:val="26"/>
              </w:rPr>
            </w:pPr>
            <w:r w:rsidRPr="00E4796F">
              <w:rPr>
                <w:rFonts w:ascii="Aptos" w:hAnsi="Aptos" w:cs="Arial"/>
                <w:b/>
                <w:sz w:val="26"/>
                <w:szCs w:val="26"/>
              </w:rPr>
              <w:t>Essential</w:t>
            </w:r>
          </w:p>
        </w:tc>
        <w:tc>
          <w:tcPr>
            <w:tcW w:w="1415" w:type="dxa"/>
            <w:shd w:val="clear" w:color="auto" w:fill="EEECE1" w:themeFill="background2"/>
          </w:tcPr>
          <w:p w14:paraId="63B8552D" w14:textId="340F04E4" w:rsidR="00DA3EE4" w:rsidRPr="00E4796F" w:rsidRDefault="00DA3EE4" w:rsidP="005128F8">
            <w:pPr>
              <w:spacing w:before="100" w:beforeAutospacing="1" w:after="100" w:afterAutospacing="1" w:line="240" w:lineRule="auto"/>
              <w:jc w:val="center"/>
              <w:rPr>
                <w:rFonts w:ascii="Aptos" w:hAnsi="Aptos" w:cs="Arial"/>
                <w:b/>
                <w:sz w:val="26"/>
                <w:szCs w:val="26"/>
              </w:rPr>
            </w:pPr>
            <w:r w:rsidRPr="00E4796F">
              <w:rPr>
                <w:rFonts w:ascii="Aptos" w:hAnsi="Aptos" w:cs="Arial"/>
                <w:b/>
                <w:sz w:val="26"/>
                <w:szCs w:val="26"/>
              </w:rPr>
              <w:t>Desirable</w:t>
            </w:r>
          </w:p>
        </w:tc>
      </w:tr>
      <w:tr w:rsidR="00CE792F" w:rsidRPr="00E4796F" w14:paraId="70D2EEED" w14:textId="77777777" w:rsidTr="003B11CD">
        <w:trPr>
          <w:gridAfter w:val="1"/>
          <w:wAfter w:w="10" w:type="dxa"/>
        </w:trPr>
        <w:tc>
          <w:tcPr>
            <w:tcW w:w="7225" w:type="dxa"/>
          </w:tcPr>
          <w:p w14:paraId="217980F0" w14:textId="6BE55AC3" w:rsidR="00CE792F" w:rsidRPr="00E4796F" w:rsidRDefault="00CE792F" w:rsidP="005128F8">
            <w:pPr>
              <w:spacing w:before="100" w:beforeAutospacing="1" w:after="100" w:afterAutospacing="1" w:line="240" w:lineRule="auto"/>
              <w:rPr>
                <w:rFonts w:ascii="Aptos" w:hAnsi="Aptos"/>
                <w:sz w:val="26"/>
                <w:szCs w:val="26"/>
              </w:rPr>
            </w:pPr>
            <w:r w:rsidRPr="00E4796F">
              <w:rPr>
                <w:rFonts w:ascii="Aptos" w:hAnsi="Aptos"/>
                <w:sz w:val="26"/>
                <w:szCs w:val="26"/>
              </w:rPr>
              <w:t xml:space="preserve">Experience </w:t>
            </w:r>
            <w:r w:rsidR="00DD37EC" w:rsidRPr="00E4796F">
              <w:rPr>
                <w:rFonts w:ascii="Aptos" w:hAnsi="Aptos"/>
                <w:sz w:val="26"/>
                <w:szCs w:val="26"/>
              </w:rPr>
              <w:t>developing positive relationships and working</w:t>
            </w:r>
            <w:r w:rsidRPr="00E4796F">
              <w:rPr>
                <w:rFonts w:ascii="Aptos" w:hAnsi="Aptos"/>
                <w:sz w:val="26"/>
                <w:szCs w:val="26"/>
              </w:rPr>
              <w:t xml:space="preserve"> with community members</w:t>
            </w:r>
            <w:r w:rsidR="00DD37EC" w:rsidRPr="00E4796F">
              <w:rPr>
                <w:rFonts w:ascii="Aptos" w:hAnsi="Aptos"/>
                <w:sz w:val="26"/>
                <w:szCs w:val="26"/>
              </w:rPr>
              <w:t xml:space="preserve"> and groups </w:t>
            </w:r>
            <w:r w:rsidRPr="00E4796F">
              <w:rPr>
                <w:rFonts w:ascii="Aptos" w:hAnsi="Aptos"/>
                <w:sz w:val="26"/>
                <w:szCs w:val="26"/>
              </w:rPr>
              <w:t>to</w:t>
            </w:r>
            <w:r w:rsidR="00B307ED" w:rsidRPr="00E4796F">
              <w:rPr>
                <w:rFonts w:ascii="Aptos" w:hAnsi="Aptos"/>
                <w:sz w:val="26"/>
                <w:szCs w:val="26"/>
              </w:rPr>
              <w:t xml:space="preserve"> influence</w:t>
            </w:r>
            <w:r w:rsidRPr="00E4796F">
              <w:rPr>
                <w:rFonts w:ascii="Aptos" w:hAnsi="Aptos"/>
                <w:sz w:val="26"/>
                <w:szCs w:val="26"/>
              </w:rPr>
              <w:t xml:space="preserve"> change </w:t>
            </w:r>
          </w:p>
        </w:tc>
        <w:tc>
          <w:tcPr>
            <w:tcW w:w="1311" w:type="dxa"/>
          </w:tcPr>
          <w:p w14:paraId="4D542BA3" w14:textId="3A7DEC30" w:rsidR="00CE792F" w:rsidRPr="00E4796F" w:rsidRDefault="00CE792F"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311AEBC0" w14:textId="77777777" w:rsidR="00CE792F" w:rsidRPr="00E4796F" w:rsidRDefault="00CE792F" w:rsidP="005128F8">
            <w:pPr>
              <w:spacing w:before="100" w:beforeAutospacing="1" w:after="100" w:afterAutospacing="1" w:line="240" w:lineRule="auto"/>
              <w:jc w:val="center"/>
              <w:rPr>
                <w:rFonts w:ascii="Aptos" w:hAnsi="Aptos" w:cs="Arial"/>
                <w:b/>
                <w:sz w:val="26"/>
                <w:szCs w:val="26"/>
              </w:rPr>
            </w:pPr>
          </w:p>
        </w:tc>
      </w:tr>
      <w:tr w:rsidR="00CE792F" w:rsidRPr="00E4796F" w14:paraId="32EF7E83" w14:textId="77777777" w:rsidTr="003B11CD">
        <w:trPr>
          <w:gridAfter w:val="1"/>
          <w:wAfter w:w="10" w:type="dxa"/>
        </w:trPr>
        <w:tc>
          <w:tcPr>
            <w:tcW w:w="7225" w:type="dxa"/>
          </w:tcPr>
          <w:p w14:paraId="6C5B7EBE" w14:textId="54B64D5E" w:rsidR="00CE792F" w:rsidRPr="00E4796F" w:rsidRDefault="009B3ABD" w:rsidP="005128F8">
            <w:pPr>
              <w:spacing w:before="100" w:beforeAutospacing="1" w:after="100" w:afterAutospacing="1" w:line="240" w:lineRule="auto"/>
              <w:rPr>
                <w:rFonts w:ascii="Aptos" w:hAnsi="Aptos"/>
                <w:sz w:val="26"/>
                <w:szCs w:val="26"/>
              </w:rPr>
            </w:pPr>
            <w:r w:rsidRPr="00E4796F">
              <w:rPr>
                <w:rFonts w:ascii="Aptos" w:hAnsi="Aptos" w:cs="Tahoma"/>
                <w:sz w:val="26"/>
                <w:szCs w:val="26"/>
              </w:rPr>
              <w:t xml:space="preserve">Previous experience of working with </w:t>
            </w:r>
            <w:r w:rsidR="00343D3A" w:rsidRPr="00E4796F">
              <w:rPr>
                <w:rFonts w:ascii="Aptos" w:hAnsi="Aptos" w:cs="Tahoma"/>
                <w:sz w:val="26"/>
                <w:szCs w:val="26"/>
              </w:rPr>
              <w:t>vulnerable p</w:t>
            </w:r>
            <w:r w:rsidR="007B571E" w:rsidRPr="00E4796F">
              <w:rPr>
                <w:rFonts w:ascii="Aptos" w:hAnsi="Aptos" w:cs="Tahoma"/>
                <w:sz w:val="26"/>
                <w:szCs w:val="26"/>
              </w:rPr>
              <w:t>eople</w:t>
            </w:r>
          </w:p>
        </w:tc>
        <w:tc>
          <w:tcPr>
            <w:tcW w:w="1311" w:type="dxa"/>
          </w:tcPr>
          <w:p w14:paraId="0D1A3B8F" w14:textId="77777777" w:rsidR="00CE792F" w:rsidRPr="00E4796F" w:rsidRDefault="00CE792F" w:rsidP="005128F8">
            <w:pPr>
              <w:spacing w:before="100" w:beforeAutospacing="1" w:after="100" w:afterAutospacing="1" w:line="240" w:lineRule="auto"/>
              <w:jc w:val="center"/>
              <w:rPr>
                <w:rFonts w:ascii="Aptos" w:hAnsi="Aptos" w:cs="Arial"/>
                <w:bCs/>
                <w:sz w:val="26"/>
                <w:szCs w:val="26"/>
              </w:rPr>
            </w:pPr>
          </w:p>
        </w:tc>
        <w:tc>
          <w:tcPr>
            <w:tcW w:w="1415" w:type="dxa"/>
          </w:tcPr>
          <w:p w14:paraId="426B8C3B" w14:textId="3F02646C" w:rsidR="00CE792F" w:rsidRPr="00E4796F" w:rsidRDefault="00CE792F"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r>
      <w:tr w:rsidR="00CE792F" w:rsidRPr="00E4796F" w14:paraId="0A1F4C4D" w14:textId="77777777" w:rsidTr="003B11CD">
        <w:trPr>
          <w:gridAfter w:val="1"/>
          <w:wAfter w:w="10" w:type="dxa"/>
        </w:trPr>
        <w:tc>
          <w:tcPr>
            <w:tcW w:w="7225" w:type="dxa"/>
          </w:tcPr>
          <w:p w14:paraId="59B81327" w14:textId="7A7DB9A4" w:rsidR="00CE792F" w:rsidRPr="00E4796F" w:rsidRDefault="00CE792F" w:rsidP="005128F8">
            <w:pPr>
              <w:spacing w:before="100" w:beforeAutospacing="1" w:after="100" w:afterAutospacing="1" w:line="240" w:lineRule="auto"/>
              <w:rPr>
                <w:rFonts w:ascii="Aptos" w:hAnsi="Aptos"/>
                <w:sz w:val="26"/>
                <w:szCs w:val="26"/>
              </w:rPr>
            </w:pPr>
            <w:r w:rsidRPr="00E4796F">
              <w:rPr>
                <w:rFonts w:ascii="Aptos" w:hAnsi="Aptos"/>
                <w:sz w:val="26"/>
                <w:szCs w:val="26"/>
              </w:rPr>
              <w:t xml:space="preserve">Experience </w:t>
            </w:r>
            <w:r w:rsidR="003B1CF7" w:rsidRPr="00E4796F">
              <w:rPr>
                <w:rFonts w:ascii="Aptos" w:hAnsi="Aptos"/>
                <w:sz w:val="26"/>
                <w:szCs w:val="26"/>
              </w:rPr>
              <w:t xml:space="preserve">of work to influence policy or practice </w:t>
            </w:r>
            <w:r w:rsidR="00BF47CD" w:rsidRPr="00E4796F">
              <w:rPr>
                <w:rFonts w:ascii="Aptos" w:hAnsi="Aptos"/>
                <w:sz w:val="26"/>
                <w:szCs w:val="26"/>
              </w:rPr>
              <w:t>or able to demonstrate competence to undertake the duties required</w:t>
            </w:r>
          </w:p>
        </w:tc>
        <w:tc>
          <w:tcPr>
            <w:tcW w:w="1311" w:type="dxa"/>
          </w:tcPr>
          <w:p w14:paraId="05C3AA3F" w14:textId="155E59AC" w:rsidR="00CE792F" w:rsidRPr="00E4796F" w:rsidRDefault="00CE792F"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3E66D5A7" w14:textId="77777777" w:rsidR="00CE792F" w:rsidRPr="00E4796F" w:rsidRDefault="00CE792F" w:rsidP="005128F8">
            <w:pPr>
              <w:spacing w:before="100" w:beforeAutospacing="1" w:after="100" w:afterAutospacing="1" w:line="240" w:lineRule="auto"/>
              <w:jc w:val="center"/>
              <w:rPr>
                <w:rFonts w:ascii="Aptos" w:hAnsi="Aptos" w:cs="Arial"/>
                <w:b/>
                <w:sz w:val="26"/>
                <w:szCs w:val="26"/>
              </w:rPr>
            </w:pPr>
          </w:p>
        </w:tc>
      </w:tr>
      <w:tr w:rsidR="00DD37EC" w:rsidRPr="00E4796F" w14:paraId="2629C75E" w14:textId="77777777" w:rsidTr="003B11CD">
        <w:trPr>
          <w:gridAfter w:val="1"/>
          <w:wAfter w:w="10" w:type="dxa"/>
        </w:trPr>
        <w:tc>
          <w:tcPr>
            <w:tcW w:w="7225" w:type="dxa"/>
          </w:tcPr>
          <w:p w14:paraId="52F01CD6" w14:textId="75516F0A" w:rsidR="00DD37EC" w:rsidRPr="00E4796F" w:rsidRDefault="00DD37EC" w:rsidP="005128F8">
            <w:pPr>
              <w:spacing w:before="100" w:beforeAutospacing="1" w:after="100" w:afterAutospacing="1" w:line="240" w:lineRule="auto"/>
              <w:rPr>
                <w:rFonts w:ascii="Aptos" w:hAnsi="Aptos"/>
                <w:sz w:val="26"/>
                <w:szCs w:val="26"/>
              </w:rPr>
            </w:pPr>
            <w:r w:rsidRPr="00E4796F">
              <w:rPr>
                <w:rFonts w:ascii="Aptos" w:hAnsi="Aptos"/>
                <w:sz w:val="26"/>
                <w:szCs w:val="26"/>
              </w:rPr>
              <w:t xml:space="preserve">Experience organising community events </w:t>
            </w:r>
          </w:p>
        </w:tc>
        <w:tc>
          <w:tcPr>
            <w:tcW w:w="1311" w:type="dxa"/>
          </w:tcPr>
          <w:p w14:paraId="608F1EC6" w14:textId="3C87C50B" w:rsidR="00DD37EC" w:rsidRPr="00E4796F" w:rsidRDefault="00DD37EC" w:rsidP="005128F8">
            <w:pPr>
              <w:spacing w:before="100" w:beforeAutospacing="1" w:after="100" w:afterAutospacing="1" w:line="240" w:lineRule="auto"/>
              <w:jc w:val="center"/>
              <w:rPr>
                <w:rFonts w:ascii="Aptos" w:hAnsi="Aptos" w:cs="Arial"/>
                <w:bCs/>
                <w:sz w:val="26"/>
                <w:szCs w:val="26"/>
              </w:rPr>
            </w:pPr>
          </w:p>
        </w:tc>
        <w:tc>
          <w:tcPr>
            <w:tcW w:w="1415" w:type="dxa"/>
          </w:tcPr>
          <w:p w14:paraId="6D9C7462" w14:textId="3F9F0E23" w:rsidR="00DD37EC" w:rsidRPr="00E4796F" w:rsidRDefault="00DD37EC" w:rsidP="005128F8">
            <w:pPr>
              <w:spacing w:before="100" w:beforeAutospacing="1" w:after="100" w:afterAutospacing="1" w:line="240" w:lineRule="auto"/>
              <w:jc w:val="center"/>
              <w:rPr>
                <w:rFonts w:ascii="Aptos" w:hAnsi="Aptos" w:cs="Arial"/>
                <w:b/>
                <w:sz w:val="26"/>
                <w:szCs w:val="26"/>
              </w:rPr>
            </w:pPr>
            <w:r w:rsidRPr="00E4796F">
              <w:rPr>
                <w:rFonts w:ascii="Aptos" w:hAnsi="Aptos" w:cs="Arial"/>
                <w:bCs/>
                <w:sz w:val="26"/>
                <w:szCs w:val="26"/>
              </w:rPr>
              <w:t>X</w:t>
            </w:r>
          </w:p>
        </w:tc>
      </w:tr>
      <w:tr w:rsidR="00BF47CD" w:rsidRPr="00E4796F" w14:paraId="2E81EC4D" w14:textId="77777777" w:rsidTr="003B11CD">
        <w:trPr>
          <w:gridAfter w:val="1"/>
          <w:wAfter w:w="10" w:type="dxa"/>
        </w:trPr>
        <w:tc>
          <w:tcPr>
            <w:tcW w:w="7225" w:type="dxa"/>
          </w:tcPr>
          <w:p w14:paraId="4A1B1659" w14:textId="517CC0E2" w:rsidR="00BF47CD" w:rsidRPr="00E4796F" w:rsidRDefault="00BF47CD" w:rsidP="005128F8">
            <w:pPr>
              <w:spacing w:before="100" w:beforeAutospacing="1" w:after="100" w:afterAutospacing="1" w:line="240" w:lineRule="auto"/>
              <w:rPr>
                <w:rFonts w:ascii="Aptos" w:hAnsi="Aptos" w:cs="Tahoma"/>
                <w:sz w:val="26"/>
                <w:szCs w:val="26"/>
              </w:rPr>
            </w:pPr>
            <w:r w:rsidRPr="00E4796F">
              <w:rPr>
                <w:rFonts w:ascii="Aptos" w:hAnsi="Aptos"/>
                <w:sz w:val="26"/>
                <w:szCs w:val="26"/>
              </w:rPr>
              <w:t xml:space="preserve">Experience of project management </w:t>
            </w:r>
          </w:p>
        </w:tc>
        <w:tc>
          <w:tcPr>
            <w:tcW w:w="1311" w:type="dxa"/>
          </w:tcPr>
          <w:p w14:paraId="0C35372A" w14:textId="3A00746B" w:rsidR="00BF47CD" w:rsidRPr="00E4796F" w:rsidRDefault="00BF47CD"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70921022" w14:textId="77777777" w:rsidR="00BF47CD" w:rsidRPr="00E4796F" w:rsidRDefault="00BF47CD" w:rsidP="005128F8">
            <w:pPr>
              <w:spacing w:before="100" w:beforeAutospacing="1" w:after="100" w:afterAutospacing="1" w:line="240" w:lineRule="auto"/>
              <w:jc w:val="center"/>
              <w:rPr>
                <w:rFonts w:ascii="Aptos" w:hAnsi="Aptos" w:cs="Arial"/>
                <w:bCs/>
                <w:sz w:val="26"/>
                <w:szCs w:val="26"/>
              </w:rPr>
            </w:pPr>
          </w:p>
        </w:tc>
      </w:tr>
      <w:tr w:rsidR="00BF47CD" w:rsidRPr="00E4796F" w14:paraId="723E4F39" w14:textId="77777777" w:rsidTr="003B11CD">
        <w:trPr>
          <w:gridAfter w:val="1"/>
          <w:wAfter w:w="10" w:type="dxa"/>
        </w:trPr>
        <w:tc>
          <w:tcPr>
            <w:tcW w:w="7225" w:type="dxa"/>
            <w:shd w:val="clear" w:color="auto" w:fill="EEECE1" w:themeFill="background2"/>
          </w:tcPr>
          <w:p w14:paraId="77407600" w14:textId="02A89DCB" w:rsidR="00BF47CD" w:rsidRPr="00E4796F" w:rsidRDefault="00BF47CD" w:rsidP="005128F8">
            <w:pPr>
              <w:spacing w:before="100" w:beforeAutospacing="1" w:after="100" w:afterAutospacing="1" w:line="240" w:lineRule="auto"/>
              <w:rPr>
                <w:rFonts w:ascii="Aptos" w:hAnsi="Aptos" w:cs="Arial"/>
                <w:b/>
                <w:iCs/>
                <w:sz w:val="26"/>
                <w:szCs w:val="26"/>
              </w:rPr>
            </w:pPr>
            <w:r w:rsidRPr="00E4796F">
              <w:rPr>
                <w:rFonts w:ascii="Aptos" w:hAnsi="Aptos" w:cs="Arial"/>
                <w:b/>
                <w:iCs/>
                <w:sz w:val="26"/>
                <w:szCs w:val="26"/>
              </w:rPr>
              <w:t>Skills</w:t>
            </w:r>
          </w:p>
        </w:tc>
        <w:tc>
          <w:tcPr>
            <w:tcW w:w="1311" w:type="dxa"/>
            <w:shd w:val="clear" w:color="auto" w:fill="EEECE1" w:themeFill="background2"/>
          </w:tcPr>
          <w:p w14:paraId="7EFBD715" w14:textId="664CF968" w:rsidR="00BF47CD" w:rsidRPr="00E4796F" w:rsidRDefault="00BF47CD" w:rsidP="005128F8">
            <w:pPr>
              <w:spacing w:before="100" w:beforeAutospacing="1" w:after="100" w:afterAutospacing="1" w:line="240" w:lineRule="auto"/>
              <w:jc w:val="center"/>
              <w:rPr>
                <w:rFonts w:ascii="Aptos" w:hAnsi="Aptos" w:cs="Arial"/>
                <w:bCs/>
                <w:sz w:val="26"/>
                <w:szCs w:val="26"/>
              </w:rPr>
            </w:pPr>
          </w:p>
        </w:tc>
        <w:tc>
          <w:tcPr>
            <w:tcW w:w="1415" w:type="dxa"/>
            <w:shd w:val="clear" w:color="auto" w:fill="EEECE1" w:themeFill="background2"/>
          </w:tcPr>
          <w:p w14:paraId="1E772EDA" w14:textId="184C8796" w:rsidR="00BF47CD" w:rsidRPr="00E4796F" w:rsidRDefault="00BF47CD" w:rsidP="005128F8">
            <w:pPr>
              <w:spacing w:before="100" w:beforeAutospacing="1" w:after="100" w:afterAutospacing="1" w:line="240" w:lineRule="auto"/>
              <w:rPr>
                <w:rFonts w:ascii="Aptos" w:hAnsi="Aptos" w:cs="Arial"/>
                <w:b/>
                <w:sz w:val="26"/>
                <w:szCs w:val="26"/>
              </w:rPr>
            </w:pPr>
          </w:p>
        </w:tc>
      </w:tr>
      <w:tr w:rsidR="00BF47CD" w:rsidRPr="00E4796F" w14:paraId="2BAE2A34" w14:textId="77777777" w:rsidTr="003B11CD">
        <w:trPr>
          <w:gridAfter w:val="1"/>
          <w:wAfter w:w="10" w:type="dxa"/>
        </w:trPr>
        <w:tc>
          <w:tcPr>
            <w:tcW w:w="7225" w:type="dxa"/>
          </w:tcPr>
          <w:p w14:paraId="3FF884BA" w14:textId="79185E35" w:rsidR="00BF47CD" w:rsidRPr="00E4796F" w:rsidRDefault="00BF47CD" w:rsidP="005128F8">
            <w:pPr>
              <w:spacing w:before="100" w:beforeAutospacing="1" w:after="100" w:afterAutospacing="1" w:line="240" w:lineRule="auto"/>
              <w:rPr>
                <w:rFonts w:ascii="Aptos" w:hAnsi="Aptos"/>
                <w:sz w:val="26"/>
                <w:szCs w:val="26"/>
              </w:rPr>
            </w:pPr>
            <w:r w:rsidRPr="00E4796F">
              <w:rPr>
                <w:rFonts w:ascii="Aptos" w:hAnsi="Aptos"/>
                <w:sz w:val="26"/>
                <w:szCs w:val="26"/>
              </w:rPr>
              <w:t xml:space="preserve">Excellent interpersonal/communication skills including the ability to </w:t>
            </w:r>
            <w:r w:rsidR="00DF3A81" w:rsidRPr="00E4796F">
              <w:rPr>
                <w:rFonts w:ascii="Aptos" w:hAnsi="Aptos"/>
                <w:sz w:val="26"/>
                <w:szCs w:val="26"/>
              </w:rPr>
              <w:t xml:space="preserve">build </w:t>
            </w:r>
            <w:r w:rsidRPr="00E4796F">
              <w:rPr>
                <w:rFonts w:ascii="Aptos" w:hAnsi="Aptos"/>
                <w:sz w:val="26"/>
                <w:szCs w:val="26"/>
              </w:rPr>
              <w:t xml:space="preserve">rapport with people with differing needs and from a variety of backgrounds. </w:t>
            </w:r>
          </w:p>
        </w:tc>
        <w:tc>
          <w:tcPr>
            <w:tcW w:w="1311" w:type="dxa"/>
          </w:tcPr>
          <w:p w14:paraId="3C08A8B0" w14:textId="215DACD7" w:rsidR="00BF47CD" w:rsidRPr="00E4796F" w:rsidRDefault="00BF47CD"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333C4EF7" w14:textId="4D2F1837" w:rsidR="00BF47CD" w:rsidRPr="00E4796F" w:rsidRDefault="00BF47CD" w:rsidP="005128F8">
            <w:pPr>
              <w:spacing w:before="100" w:beforeAutospacing="1" w:after="100" w:afterAutospacing="1" w:line="240" w:lineRule="auto"/>
              <w:jc w:val="center"/>
              <w:rPr>
                <w:rFonts w:ascii="Aptos" w:hAnsi="Aptos" w:cs="Arial"/>
                <w:b/>
                <w:sz w:val="26"/>
                <w:szCs w:val="26"/>
              </w:rPr>
            </w:pPr>
          </w:p>
        </w:tc>
      </w:tr>
      <w:tr w:rsidR="00BF47CD" w:rsidRPr="00E4796F" w14:paraId="357D06FF" w14:textId="77777777" w:rsidTr="003B11CD">
        <w:trPr>
          <w:gridAfter w:val="1"/>
          <w:wAfter w:w="10" w:type="dxa"/>
        </w:trPr>
        <w:tc>
          <w:tcPr>
            <w:tcW w:w="7225" w:type="dxa"/>
          </w:tcPr>
          <w:p w14:paraId="0F02FDC6" w14:textId="4CA722F3" w:rsidR="00BF47CD" w:rsidRPr="00E4796F" w:rsidRDefault="00BF47CD" w:rsidP="005128F8">
            <w:pPr>
              <w:pStyle w:val="BodyText"/>
              <w:spacing w:before="100" w:beforeAutospacing="1" w:after="100" w:afterAutospacing="1" w:line="240" w:lineRule="auto"/>
              <w:rPr>
                <w:rFonts w:ascii="Aptos" w:hAnsi="Aptos"/>
                <w:b w:val="0"/>
                <w:bCs w:val="0"/>
                <w:sz w:val="26"/>
                <w:szCs w:val="26"/>
              </w:rPr>
            </w:pPr>
            <w:r w:rsidRPr="00E4796F">
              <w:rPr>
                <w:rFonts w:ascii="Aptos" w:hAnsi="Aptos"/>
                <w:b w:val="0"/>
                <w:bCs w:val="0"/>
                <w:sz w:val="26"/>
                <w:szCs w:val="26"/>
              </w:rPr>
              <w:t>Ability to demonstrate continuous improvement and self-development</w:t>
            </w:r>
          </w:p>
        </w:tc>
        <w:tc>
          <w:tcPr>
            <w:tcW w:w="1311" w:type="dxa"/>
          </w:tcPr>
          <w:p w14:paraId="00CE3FDE" w14:textId="21D9191D" w:rsidR="00BF47CD" w:rsidRPr="00E4796F" w:rsidRDefault="00BF47CD"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0374DE33" w14:textId="1D0113D7" w:rsidR="00BF47CD" w:rsidRPr="00E4796F" w:rsidRDefault="00BF47CD" w:rsidP="005128F8">
            <w:pPr>
              <w:spacing w:before="100" w:beforeAutospacing="1" w:after="100" w:afterAutospacing="1" w:line="240" w:lineRule="auto"/>
              <w:jc w:val="center"/>
              <w:rPr>
                <w:rFonts w:ascii="Aptos" w:hAnsi="Aptos" w:cs="Arial"/>
                <w:bCs/>
                <w:sz w:val="26"/>
                <w:szCs w:val="26"/>
              </w:rPr>
            </w:pPr>
          </w:p>
        </w:tc>
      </w:tr>
      <w:tr w:rsidR="00BF47CD" w:rsidRPr="00E4796F" w14:paraId="5492DA58" w14:textId="77777777" w:rsidTr="003B11CD">
        <w:trPr>
          <w:gridAfter w:val="1"/>
          <w:wAfter w:w="10" w:type="dxa"/>
        </w:trPr>
        <w:tc>
          <w:tcPr>
            <w:tcW w:w="7225" w:type="dxa"/>
          </w:tcPr>
          <w:p w14:paraId="7DA4D853" w14:textId="124DE37A" w:rsidR="00BF47CD" w:rsidRPr="00E4796F" w:rsidRDefault="00BF47CD" w:rsidP="005128F8">
            <w:pPr>
              <w:pStyle w:val="BodyText"/>
              <w:spacing w:before="100" w:beforeAutospacing="1" w:after="100" w:afterAutospacing="1" w:line="240" w:lineRule="auto"/>
              <w:rPr>
                <w:rFonts w:ascii="Aptos" w:hAnsi="Aptos"/>
                <w:b w:val="0"/>
                <w:bCs w:val="0"/>
                <w:sz w:val="26"/>
                <w:szCs w:val="26"/>
              </w:rPr>
            </w:pPr>
            <w:r w:rsidRPr="00E4796F">
              <w:rPr>
                <w:rFonts w:ascii="Aptos" w:hAnsi="Aptos"/>
                <w:b w:val="0"/>
                <w:bCs w:val="0"/>
                <w:sz w:val="26"/>
                <w:szCs w:val="26"/>
              </w:rPr>
              <w:t xml:space="preserve">Strong organisational, administrative and multi-tasking skills </w:t>
            </w:r>
          </w:p>
        </w:tc>
        <w:tc>
          <w:tcPr>
            <w:tcW w:w="1311" w:type="dxa"/>
          </w:tcPr>
          <w:p w14:paraId="380BE0B6" w14:textId="511C86F3" w:rsidR="00BF47CD" w:rsidRPr="00E4796F" w:rsidRDefault="00BF47CD"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3AB889FF" w14:textId="77777777" w:rsidR="00BF47CD" w:rsidRPr="00E4796F" w:rsidRDefault="00BF47CD" w:rsidP="005128F8">
            <w:pPr>
              <w:spacing w:before="100" w:beforeAutospacing="1" w:after="100" w:afterAutospacing="1" w:line="240" w:lineRule="auto"/>
              <w:jc w:val="center"/>
              <w:rPr>
                <w:rFonts w:ascii="Aptos" w:hAnsi="Aptos" w:cs="Arial"/>
                <w:bCs/>
                <w:sz w:val="26"/>
                <w:szCs w:val="26"/>
              </w:rPr>
            </w:pPr>
          </w:p>
        </w:tc>
      </w:tr>
      <w:tr w:rsidR="00F961B8" w:rsidRPr="00E4796F" w14:paraId="4574ABFE" w14:textId="77777777" w:rsidTr="003B11CD">
        <w:tc>
          <w:tcPr>
            <w:tcW w:w="9961" w:type="dxa"/>
            <w:gridSpan w:val="4"/>
            <w:shd w:val="clear" w:color="auto" w:fill="EEECE1" w:themeFill="background2"/>
          </w:tcPr>
          <w:p w14:paraId="79A18B94" w14:textId="4E079C2E" w:rsidR="00F961B8" w:rsidRPr="00E4796F" w:rsidRDefault="00F961B8" w:rsidP="005128F8">
            <w:pPr>
              <w:spacing w:before="100" w:beforeAutospacing="1" w:after="100" w:afterAutospacing="1" w:line="240" w:lineRule="auto"/>
              <w:rPr>
                <w:rFonts w:ascii="Aptos" w:hAnsi="Aptos" w:cs="Arial"/>
                <w:b/>
                <w:sz w:val="26"/>
                <w:szCs w:val="26"/>
              </w:rPr>
            </w:pPr>
            <w:r w:rsidRPr="00E4796F">
              <w:rPr>
                <w:rFonts w:ascii="Aptos" w:hAnsi="Aptos" w:cs="Arial"/>
                <w:b/>
                <w:sz w:val="26"/>
                <w:szCs w:val="26"/>
              </w:rPr>
              <w:t xml:space="preserve">Knowledge </w:t>
            </w:r>
          </w:p>
        </w:tc>
      </w:tr>
      <w:tr w:rsidR="00BF47CD" w:rsidRPr="00E4796F" w14:paraId="2F9EE93F" w14:textId="77777777" w:rsidTr="003B11CD">
        <w:trPr>
          <w:gridAfter w:val="1"/>
          <w:wAfter w:w="10" w:type="dxa"/>
        </w:trPr>
        <w:tc>
          <w:tcPr>
            <w:tcW w:w="7225" w:type="dxa"/>
          </w:tcPr>
          <w:p w14:paraId="6C1A1671" w14:textId="327DB46B" w:rsidR="00BF47CD" w:rsidRPr="00E4796F" w:rsidRDefault="00BF47CD" w:rsidP="005128F8">
            <w:pPr>
              <w:spacing w:before="100" w:beforeAutospacing="1" w:after="100" w:afterAutospacing="1" w:line="240" w:lineRule="auto"/>
              <w:rPr>
                <w:rFonts w:ascii="Aptos" w:hAnsi="Aptos"/>
                <w:sz w:val="26"/>
                <w:szCs w:val="26"/>
              </w:rPr>
            </w:pPr>
            <w:r w:rsidRPr="00E4796F">
              <w:rPr>
                <w:rFonts w:ascii="Aptos" w:hAnsi="Aptos"/>
                <w:sz w:val="26"/>
                <w:szCs w:val="26"/>
              </w:rPr>
              <w:t xml:space="preserve">A knowledge of and commitment to intersectional feminism </w:t>
            </w:r>
            <w:r w:rsidR="00DF3A81" w:rsidRPr="00E4796F">
              <w:rPr>
                <w:rFonts w:ascii="Aptos" w:hAnsi="Aptos"/>
                <w:sz w:val="26"/>
                <w:szCs w:val="26"/>
              </w:rPr>
              <w:t xml:space="preserve">and ageism, </w:t>
            </w:r>
            <w:r w:rsidRPr="00E4796F">
              <w:rPr>
                <w:rFonts w:ascii="Aptos" w:hAnsi="Aptos"/>
                <w:sz w:val="26"/>
                <w:szCs w:val="26"/>
              </w:rPr>
              <w:t>and what this means in practice</w:t>
            </w:r>
          </w:p>
        </w:tc>
        <w:tc>
          <w:tcPr>
            <w:tcW w:w="1311" w:type="dxa"/>
          </w:tcPr>
          <w:p w14:paraId="3FDBE888" w14:textId="3E794B46" w:rsidR="00BF47CD" w:rsidRPr="00E4796F" w:rsidRDefault="00BF47CD"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7274906E" w14:textId="73F6F539" w:rsidR="00BF47CD" w:rsidRPr="00E4796F" w:rsidRDefault="00BF47CD" w:rsidP="005128F8">
            <w:pPr>
              <w:spacing w:before="100" w:beforeAutospacing="1" w:after="100" w:afterAutospacing="1" w:line="240" w:lineRule="auto"/>
              <w:rPr>
                <w:rFonts w:ascii="Aptos" w:hAnsi="Aptos" w:cs="Arial"/>
                <w:bCs/>
                <w:sz w:val="26"/>
                <w:szCs w:val="26"/>
              </w:rPr>
            </w:pPr>
          </w:p>
        </w:tc>
      </w:tr>
      <w:tr w:rsidR="00BF47CD" w:rsidRPr="00E4796F" w14:paraId="2B2D6DEE" w14:textId="77777777" w:rsidTr="003B11CD">
        <w:trPr>
          <w:gridAfter w:val="1"/>
          <w:wAfter w:w="10" w:type="dxa"/>
        </w:trPr>
        <w:tc>
          <w:tcPr>
            <w:tcW w:w="7225" w:type="dxa"/>
          </w:tcPr>
          <w:p w14:paraId="26BD20CE" w14:textId="1D6ABA3B" w:rsidR="00BF47CD" w:rsidRPr="00E4796F" w:rsidRDefault="00BF47CD" w:rsidP="005128F8">
            <w:pPr>
              <w:spacing w:before="100" w:beforeAutospacing="1" w:after="100" w:afterAutospacing="1" w:line="240" w:lineRule="auto"/>
              <w:rPr>
                <w:rFonts w:ascii="Aptos" w:hAnsi="Aptos"/>
                <w:sz w:val="26"/>
                <w:szCs w:val="26"/>
              </w:rPr>
            </w:pPr>
            <w:r w:rsidRPr="00E4796F">
              <w:rPr>
                <w:rFonts w:ascii="Aptos" w:hAnsi="Aptos"/>
                <w:sz w:val="26"/>
                <w:szCs w:val="26"/>
              </w:rPr>
              <w:t xml:space="preserve">Knowledge of issue relating to older women’s health and wellbeing </w:t>
            </w:r>
          </w:p>
        </w:tc>
        <w:tc>
          <w:tcPr>
            <w:tcW w:w="1311" w:type="dxa"/>
          </w:tcPr>
          <w:p w14:paraId="40A04139" w14:textId="29843304" w:rsidR="00BF47CD" w:rsidRPr="00E4796F" w:rsidRDefault="00BF47CD" w:rsidP="005128F8">
            <w:pPr>
              <w:spacing w:before="100" w:beforeAutospacing="1" w:after="100" w:afterAutospacing="1" w:line="240" w:lineRule="auto"/>
              <w:jc w:val="center"/>
              <w:rPr>
                <w:rFonts w:ascii="Aptos" w:hAnsi="Aptos" w:cs="Arial"/>
                <w:bCs/>
                <w:sz w:val="26"/>
                <w:szCs w:val="26"/>
              </w:rPr>
            </w:pPr>
          </w:p>
        </w:tc>
        <w:tc>
          <w:tcPr>
            <w:tcW w:w="1415" w:type="dxa"/>
          </w:tcPr>
          <w:p w14:paraId="5EF2FEFF" w14:textId="4FA5F772" w:rsidR="00BF47CD" w:rsidRPr="00E4796F" w:rsidRDefault="00BF47CD" w:rsidP="005128F8">
            <w:pPr>
              <w:spacing w:before="100" w:beforeAutospacing="1" w:after="100" w:afterAutospacing="1" w:line="240" w:lineRule="auto"/>
              <w:jc w:val="center"/>
              <w:rPr>
                <w:rFonts w:ascii="Aptos" w:hAnsi="Aptos" w:cs="Arial"/>
                <w:b/>
                <w:sz w:val="26"/>
                <w:szCs w:val="26"/>
              </w:rPr>
            </w:pPr>
            <w:r w:rsidRPr="00E4796F">
              <w:rPr>
                <w:rFonts w:ascii="Aptos" w:hAnsi="Aptos" w:cs="Arial"/>
                <w:bCs/>
                <w:sz w:val="26"/>
                <w:szCs w:val="26"/>
              </w:rPr>
              <w:t>X</w:t>
            </w:r>
          </w:p>
        </w:tc>
      </w:tr>
      <w:tr w:rsidR="00BF47CD" w:rsidRPr="00E4796F" w14:paraId="72CEA88C" w14:textId="77777777" w:rsidTr="003B11CD">
        <w:trPr>
          <w:gridAfter w:val="1"/>
          <w:wAfter w:w="10" w:type="dxa"/>
        </w:trPr>
        <w:tc>
          <w:tcPr>
            <w:tcW w:w="7225" w:type="dxa"/>
          </w:tcPr>
          <w:p w14:paraId="350A50DF" w14:textId="52B520AF" w:rsidR="00BF47CD" w:rsidRPr="00E4796F" w:rsidRDefault="00BF47CD" w:rsidP="005128F8">
            <w:pPr>
              <w:spacing w:before="100" w:beforeAutospacing="1" w:after="100" w:afterAutospacing="1" w:line="240" w:lineRule="auto"/>
              <w:rPr>
                <w:rFonts w:ascii="Aptos" w:hAnsi="Aptos" w:cs="Arial"/>
                <w:b/>
                <w:sz w:val="26"/>
                <w:szCs w:val="26"/>
              </w:rPr>
            </w:pPr>
            <w:r w:rsidRPr="00E4796F">
              <w:rPr>
                <w:rFonts w:ascii="Aptos" w:hAnsi="Aptos"/>
                <w:sz w:val="26"/>
                <w:szCs w:val="26"/>
              </w:rPr>
              <w:t xml:space="preserve">Understanding of equality, diversity, inclusion, the barriers to community involvement and how these may be overcome. </w:t>
            </w:r>
          </w:p>
        </w:tc>
        <w:tc>
          <w:tcPr>
            <w:tcW w:w="1311" w:type="dxa"/>
          </w:tcPr>
          <w:p w14:paraId="67CD4989" w14:textId="39730D21" w:rsidR="00BF47CD" w:rsidRPr="00E4796F" w:rsidRDefault="00BF47CD"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498AF465" w14:textId="77777777" w:rsidR="00BF47CD" w:rsidRPr="00E4796F" w:rsidRDefault="00BF47CD" w:rsidP="005128F8">
            <w:pPr>
              <w:spacing w:before="100" w:beforeAutospacing="1" w:after="100" w:afterAutospacing="1" w:line="240" w:lineRule="auto"/>
              <w:jc w:val="center"/>
              <w:rPr>
                <w:rFonts w:ascii="Aptos" w:hAnsi="Aptos" w:cs="Arial"/>
                <w:b/>
                <w:sz w:val="26"/>
                <w:szCs w:val="26"/>
              </w:rPr>
            </w:pPr>
          </w:p>
        </w:tc>
      </w:tr>
      <w:tr w:rsidR="00BF47CD" w:rsidRPr="00E4796F" w14:paraId="3875DFA7" w14:textId="77777777" w:rsidTr="003B11CD">
        <w:trPr>
          <w:gridAfter w:val="1"/>
          <w:wAfter w:w="10" w:type="dxa"/>
        </w:trPr>
        <w:tc>
          <w:tcPr>
            <w:tcW w:w="7225" w:type="dxa"/>
            <w:shd w:val="clear" w:color="auto" w:fill="EEECE1" w:themeFill="background2"/>
          </w:tcPr>
          <w:p w14:paraId="6A08278F" w14:textId="2DCC74A7" w:rsidR="00BF47CD" w:rsidRPr="00E4796F" w:rsidRDefault="00F961B8" w:rsidP="005128F8">
            <w:pPr>
              <w:pStyle w:val="BodyText"/>
              <w:spacing w:before="100" w:beforeAutospacing="1" w:after="100" w:afterAutospacing="1" w:line="240" w:lineRule="auto"/>
              <w:rPr>
                <w:rFonts w:ascii="Aptos" w:hAnsi="Aptos"/>
                <w:sz w:val="26"/>
                <w:szCs w:val="26"/>
                <w:lang w:val="en-GB"/>
              </w:rPr>
            </w:pPr>
            <w:r w:rsidRPr="00E4796F">
              <w:rPr>
                <w:rFonts w:ascii="Aptos" w:hAnsi="Aptos"/>
                <w:sz w:val="26"/>
                <w:szCs w:val="26"/>
                <w:lang w:val="en-GB"/>
              </w:rPr>
              <w:t>Behaviours</w:t>
            </w:r>
          </w:p>
        </w:tc>
        <w:tc>
          <w:tcPr>
            <w:tcW w:w="1311" w:type="dxa"/>
            <w:shd w:val="clear" w:color="auto" w:fill="EEECE1" w:themeFill="background2"/>
          </w:tcPr>
          <w:p w14:paraId="55E2964E" w14:textId="09B3BF8E" w:rsidR="00BF47CD" w:rsidRPr="00E4796F" w:rsidRDefault="00BF47CD" w:rsidP="005128F8">
            <w:pPr>
              <w:spacing w:before="100" w:beforeAutospacing="1" w:after="100" w:afterAutospacing="1" w:line="240" w:lineRule="auto"/>
              <w:jc w:val="center"/>
              <w:rPr>
                <w:rFonts w:ascii="Aptos" w:hAnsi="Aptos" w:cs="Arial"/>
                <w:bCs/>
                <w:sz w:val="26"/>
                <w:szCs w:val="26"/>
              </w:rPr>
            </w:pPr>
          </w:p>
        </w:tc>
        <w:tc>
          <w:tcPr>
            <w:tcW w:w="1415" w:type="dxa"/>
            <w:shd w:val="clear" w:color="auto" w:fill="EEECE1" w:themeFill="background2"/>
          </w:tcPr>
          <w:p w14:paraId="70AD03C0" w14:textId="77777777" w:rsidR="00BF47CD" w:rsidRPr="00E4796F" w:rsidRDefault="00BF47CD" w:rsidP="005128F8">
            <w:pPr>
              <w:spacing w:before="100" w:beforeAutospacing="1" w:after="100" w:afterAutospacing="1" w:line="240" w:lineRule="auto"/>
              <w:jc w:val="center"/>
              <w:rPr>
                <w:rFonts w:ascii="Aptos" w:hAnsi="Aptos" w:cs="Arial"/>
                <w:b/>
                <w:sz w:val="26"/>
                <w:szCs w:val="26"/>
              </w:rPr>
            </w:pPr>
          </w:p>
        </w:tc>
      </w:tr>
      <w:tr w:rsidR="00F961B8" w:rsidRPr="00E4796F" w14:paraId="7213AACE" w14:textId="77777777" w:rsidTr="003B11CD">
        <w:trPr>
          <w:gridAfter w:val="1"/>
          <w:wAfter w:w="10" w:type="dxa"/>
        </w:trPr>
        <w:tc>
          <w:tcPr>
            <w:tcW w:w="7225" w:type="dxa"/>
          </w:tcPr>
          <w:p w14:paraId="0EDE7764" w14:textId="246BA9DE" w:rsidR="00F961B8" w:rsidRPr="00E4796F" w:rsidRDefault="00F961B8" w:rsidP="005128F8">
            <w:pPr>
              <w:spacing w:before="100" w:beforeAutospacing="1" w:after="100" w:afterAutospacing="1" w:line="240" w:lineRule="auto"/>
              <w:rPr>
                <w:rFonts w:ascii="Aptos" w:hAnsi="Aptos"/>
                <w:sz w:val="26"/>
                <w:szCs w:val="26"/>
              </w:rPr>
            </w:pPr>
            <w:r w:rsidRPr="00E4796F">
              <w:rPr>
                <w:rFonts w:ascii="Aptos" w:hAnsi="Aptos"/>
                <w:sz w:val="26"/>
                <w:szCs w:val="26"/>
              </w:rPr>
              <w:t xml:space="preserve">Ability to organise, plan and prioritise on own initiative, including when under pressure and meeting deadlines. </w:t>
            </w:r>
          </w:p>
        </w:tc>
        <w:tc>
          <w:tcPr>
            <w:tcW w:w="1311" w:type="dxa"/>
          </w:tcPr>
          <w:p w14:paraId="0796F2E6" w14:textId="51606A50" w:rsidR="00F961B8" w:rsidRPr="00E4796F" w:rsidRDefault="00F961B8"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44F1248A" w14:textId="77777777" w:rsidR="00F961B8" w:rsidRPr="00E4796F" w:rsidRDefault="00F961B8" w:rsidP="005128F8">
            <w:pPr>
              <w:spacing w:before="100" w:beforeAutospacing="1" w:after="100" w:afterAutospacing="1" w:line="240" w:lineRule="auto"/>
              <w:jc w:val="center"/>
              <w:rPr>
                <w:rFonts w:ascii="Aptos" w:hAnsi="Aptos" w:cs="Arial"/>
                <w:b/>
                <w:sz w:val="26"/>
                <w:szCs w:val="26"/>
              </w:rPr>
            </w:pPr>
          </w:p>
        </w:tc>
      </w:tr>
      <w:tr w:rsidR="00F961B8" w:rsidRPr="00E4796F" w14:paraId="34EE65FA" w14:textId="77777777" w:rsidTr="003B11CD">
        <w:trPr>
          <w:gridAfter w:val="1"/>
          <w:wAfter w:w="10" w:type="dxa"/>
        </w:trPr>
        <w:tc>
          <w:tcPr>
            <w:tcW w:w="7225" w:type="dxa"/>
          </w:tcPr>
          <w:p w14:paraId="1A2146EB" w14:textId="7ADB4F88" w:rsidR="00F961B8" w:rsidRPr="00E4796F" w:rsidRDefault="00F961B8" w:rsidP="005128F8">
            <w:pPr>
              <w:spacing w:before="100" w:beforeAutospacing="1" w:after="100" w:afterAutospacing="1" w:line="240" w:lineRule="auto"/>
              <w:rPr>
                <w:rFonts w:ascii="Aptos" w:hAnsi="Aptos"/>
                <w:sz w:val="26"/>
                <w:szCs w:val="26"/>
              </w:rPr>
            </w:pPr>
            <w:r w:rsidRPr="00E4796F">
              <w:rPr>
                <w:rFonts w:ascii="Aptos" w:hAnsi="Aptos"/>
                <w:sz w:val="26"/>
                <w:szCs w:val="26"/>
              </w:rPr>
              <w:t>Proactive and able to respond flexibly to changing priorities, and to set and work to competing deadlines</w:t>
            </w:r>
          </w:p>
        </w:tc>
        <w:tc>
          <w:tcPr>
            <w:tcW w:w="1311" w:type="dxa"/>
          </w:tcPr>
          <w:p w14:paraId="09AA5FE5" w14:textId="4A8717C1" w:rsidR="00F961B8" w:rsidRPr="00E4796F" w:rsidRDefault="00F961B8"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682D8258" w14:textId="77777777" w:rsidR="00F961B8" w:rsidRPr="00E4796F" w:rsidRDefault="00F961B8" w:rsidP="005128F8">
            <w:pPr>
              <w:spacing w:before="100" w:beforeAutospacing="1" w:after="100" w:afterAutospacing="1" w:line="240" w:lineRule="auto"/>
              <w:jc w:val="center"/>
              <w:rPr>
                <w:rFonts w:ascii="Aptos" w:hAnsi="Aptos" w:cs="Arial"/>
                <w:b/>
                <w:sz w:val="26"/>
                <w:szCs w:val="26"/>
              </w:rPr>
            </w:pPr>
          </w:p>
        </w:tc>
      </w:tr>
      <w:tr w:rsidR="00F961B8" w:rsidRPr="00E4796F" w14:paraId="691B0D5C" w14:textId="77777777" w:rsidTr="003B11CD">
        <w:trPr>
          <w:gridAfter w:val="1"/>
          <w:wAfter w:w="10" w:type="dxa"/>
        </w:trPr>
        <w:tc>
          <w:tcPr>
            <w:tcW w:w="7225" w:type="dxa"/>
          </w:tcPr>
          <w:p w14:paraId="4C0193F5" w14:textId="3BA730FD" w:rsidR="00F961B8" w:rsidRPr="00E4796F" w:rsidRDefault="00F961B8" w:rsidP="005128F8">
            <w:pPr>
              <w:spacing w:before="100" w:beforeAutospacing="1" w:after="100" w:afterAutospacing="1" w:line="240" w:lineRule="auto"/>
              <w:rPr>
                <w:rFonts w:ascii="Aptos" w:hAnsi="Aptos"/>
                <w:sz w:val="26"/>
                <w:szCs w:val="26"/>
              </w:rPr>
            </w:pPr>
            <w:r w:rsidRPr="00E4796F">
              <w:rPr>
                <w:rFonts w:ascii="Aptos" w:hAnsi="Aptos"/>
                <w:sz w:val="26"/>
                <w:szCs w:val="26"/>
              </w:rPr>
              <w:t>A good team worker who enjoys supporting others and working together for common objective</w:t>
            </w:r>
          </w:p>
        </w:tc>
        <w:tc>
          <w:tcPr>
            <w:tcW w:w="1311" w:type="dxa"/>
          </w:tcPr>
          <w:p w14:paraId="180F26A4" w14:textId="77777777" w:rsidR="00F961B8" w:rsidRPr="00E4796F" w:rsidRDefault="00F961B8" w:rsidP="005128F8">
            <w:pPr>
              <w:spacing w:before="100" w:beforeAutospacing="1" w:after="100" w:afterAutospacing="1" w:line="240" w:lineRule="auto"/>
              <w:jc w:val="center"/>
              <w:rPr>
                <w:rFonts w:ascii="Aptos" w:hAnsi="Aptos" w:cs="Arial"/>
                <w:bCs/>
                <w:sz w:val="26"/>
                <w:szCs w:val="26"/>
              </w:rPr>
            </w:pPr>
          </w:p>
          <w:p w14:paraId="7395ED0D" w14:textId="184A150E" w:rsidR="00F961B8" w:rsidRPr="00E4796F" w:rsidRDefault="00F961B8"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59B3FDC3" w14:textId="77777777" w:rsidR="00F961B8" w:rsidRPr="00E4796F" w:rsidRDefault="00F961B8" w:rsidP="005128F8">
            <w:pPr>
              <w:spacing w:before="100" w:beforeAutospacing="1" w:after="100" w:afterAutospacing="1" w:line="240" w:lineRule="auto"/>
              <w:jc w:val="center"/>
              <w:rPr>
                <w:rFonts w:ascii="Aptos" w:hAnsi="Aptos" w:cs="Arial"/>
                <w:b/>
                <w:sz w:val="26"/>
                <w:szCs w:val="26"/>
              </w:rPr>
            </w:pPr>
          </w:p>
        </w:tc>
      </w:tr>
      <w:tr w:rsidR="00F961B8" w:rsidRPr="00E4796F" w14:paraId="3444EE9C" w14:textId="77777777" w:rsidTr="003B11CD">
        <w:trPr>
          <w:gridAfter w:val="1"/>
          <w:wAfter w:w="10" w:type="dxa"/>
        </w:trPr>
        <w:tc>
          <w:tcPr>
            <w:tcW w:w="7225" w:type="dxa"/>
            <w:shd w:val="clear" w:color="auto" w:fill="EEECE1" w:themeFill="background2"/>
          </w:tcPr>
          <w:p w14:paraId="03A554D7" w14:textId="08146B2C" w:rsidR="00F961B8" w:rsidRPr="00E4796F" w:rsidRDefault="00F961B8" w:rsidP="005128F8">
            <w:pPr>
              <w:pStyle w:val="BodyText"/>
              <w:spacing w:before="100" w:beforeAutospacing="1" w:after="100" w:afterAutospacing="1" w:line="240" w:lineRule="auto"/>
              <w:rPr>
                <w:rFonts w:ascii="Aptos" w:hAnsi="Aptos" w:cs="Arial"/>
                <w:sz w:val="26"/>
                <w:szCs w:val="26"/>
                <w:lang w:val="en-GB"/>
              </w:rPr>
            </w:pPr>
            <w:r w:rsidRPr="00E4796F">
              <w:rPr>
                <w:rFonts w:ascii="Aptos" w:hAnsi="Aptos" w:cs="Arial"/>
                <w:sz w:val="26"/>
                <w:szCs w:val="26"/>
                <w:lang w:val="en-GB"/>
              </w:rPr>
              <w:t>Other</w:t>
            </w:r>
          </w:p>
        </w:tc>
        <w:tc>
          <w:tcPr>
            <w:tcW w:w="1311" w:type="dxa"/>
            <w:shd w:val="clear" w:color="auto" w:fill="EEECE1" w:themeFill="background2"/>
          </w:tcPr>
          <w:p w14:paraId="78B46B02" w14:textId="7FA5B384" w:rsidR="00F961B8" w:rsidRPr="00E4796F" w:rsidRDefault="00F961B8" w:rsidP="005128F8">
            <w:pPr>
              <w:spacing w:before="100" w:beforeAutospacing="1" w:after="100" w:afterAutospacing="1" w:line="240" w:lineRule="auto"/>
              <w:jc w:val="center"/>
              <w:rPr>
                <w:rFonts w:ascii="Aptos" w:hAnsi="Aptos" w:cs="Arial"/>
                <w:bCs/>
                <w:sz w:val="26"/>
                <w:szCs w:val="26"/>
              </w:rPr>
            </w:pPr>
          </w:p>
        </w:tc>
        <w:tc>
          <w:tcPr>
            <w:tcW w:w="1415" w:type="dxa"/>
            <w:shd w:val="clear" w:color="auto" w:fill="EEECE1" w:themeFill="background2"/>
          </w:tcPr>
          <w:p w14:paraId="3C7A20B1" w14:textId="77777777" w:rsidR="00F961B8" w:rsidRPr="00E4796F" w:rsidRDefault="00F961B8" w:rsidP="005128F8">
            <w:pPr>
              <w:spacing w:before="100" w:beforeAutospacing="1" w:after="100" w:afterAutospacing="1" w:line="240" w:lineRule="auto"/>
              <w:jc w:val="center"/>
              <w:rPr>
                <w:rFonts w:ascii="Aptos" w:hAnsi="Aptos" w:cs="Arial"/>
                <w:b/>
                <w:sz w:val="26"/>
                <w:szCs w:val="26"/>
              </w:rPr>
            </w:pPr>
          </w:p>
        </w:tc>
      </w:tr>
      <w:tr w:rsidR="00F961B8" w:rsidRPr="00E4796F" w14:paraId="2BDEBCB2" w14:textId="77777777" w:rsidTr="003B11CD">
        <w:trPr>
          <w:gridAfter w:val="1"/>
          <w:wAfter w:w="10" w:type="dxa"/>
        </w:trPr>
        <w:tc>
          <w:tcPr>
            <w:tcW w:w="7225" w:type="dxa"/>
          </w:tcPr>
          <w:p w14:paraId="719647AE" w14:textId="36E3228C" w:rsidR="00F961B8" w:rsidRPr="00E4796F" w:rsidRDefault="00F961B8" w:rsidP="005128F8">
            <w:pPr>
              <w:spacing w:before="100" w:beforeAutospacing="1" w:after="100" w:afterAutospacing="1" w:line="240" w:lineRule="auto"/>
              <w:rPr>
                <w:rFonts w:ascii="Aptos" w:hAnsi="Aptos" w:cs="Arial"/>
                <w:sz w:val="26"/>
                <w:szCs w:val="26"/>
              </w:rPr>
            </w:pPr>
            <w:r w:rsidRPr="00E4796F">
              <w:rPr>
                <w:rFonts w:ascii="Aptos" w:hAnsi="Aptos" w:cs="Arial"/>
                <w:sz w:val="26"/>
                <w:szCs w:val="26"/>
              </w:rPr>
              <w:t>A clear commitment to the values, aims and objectives of Bristol Women’s Voice</w:t>
            </w:r>
            <w:r w:rsidR="00DF3A81" w:rsidRPr="00E4796F">
              <w:rPr>
                <w:rFonts w:ascii="Aptos" w:hAnsi="Aptos" w:cs="Arial"/>
                <w:sz w:val="26"/>
                <w:szCs w:val="26"/>
              </w:rPr>
              <w:t xml:space="preserve"> and BOPF.</w:t>
            </w:r>
          </w:p>
        </w:tc>
        <w:tc>
          <w:tcPr>
            <w:tcW w:w="1311" w:type="dxa"/>
          </w:tcPr>
          <w:p w14:paraId="1770797D" w14:textId="77777777" w:rsidR="00F961B8" w:rsidRPr="00E4796F" w:rsidRDefault="00F961B8" w:rsidP="005128F8">
            <w:pPr>
              <w:spacing w:before="100" w:beforeAutospacing="1" w:after="100" w:afterAutospacing="1" w:line="240" w:lineRule="auto"/>
              <w:jc w:val="center"/>
              <w:rPr>
                <w:rFonts w:ascii="Aptos" w:hAnsi="Aptos" w:cs="Arial"/>
                <w:bCs/>
                <w:sz w:val="26"/>
                <w:szCs w:val="26"/>
              </w:rPr>
            </w:pPr>
          </w:p>
          <w:p w14:paraId="2D48CEC1" w14:textId="50F17172" w:rsidR="00F961B8" w:rsidRPr="00E4796F" w:rsidRDefault="00F961B8" w:rsidP="005128F8">
            <w:pPr>
              <w:spacing w:before="100" w:beforeAutospacing="1" w:after="100" w:afterAutospacing="1" w:line="240" w:lineRule="auto"/>
              <w:jc w:val="center"/>
              <w:rPr>
                <w:rFonts w:ascii="Aptos" w:hAnsi="Aptos" w:cs="Arial"/>
                <w:bCs/>
                <w:sz w:val="26"/>
                <w:szCs w:val="26"/>
              </w:rPr>
            </w:pPr>
            <w:r w:rsidRPr="00E4796F">
              <w:rPr>
                <w:rFonts w:ascii="Aptos" w:hAnsi="Aptos" w:cs="Arial"/>
                <w:bCs/>
                <w:sz w:val="26"/>
                <w:szCs w:val="26"/>
              </w:rPr>
              <w:t>X</w:t>
            </w:r>
          </w:p>
        </w:tc>
        <w:tc>
          <w:tcPr>
            <w:tcW w:w="1415" w:type="dxa"/>
          </w:tcPr>
          <w:p w14:paraId="5D30955B" w14:textId="77777777" w:rsidR="00F961B8" w:rsidRPr="00E4796F" w:rsidRDefault="00F961B8" w:rsidP="005128F8">
            <w:pPr>
              <w:spacing w:before="100" w:beforeAutospacing="1" w:after="100" w:afterAutospacing="1" w:line="240" w:lineRule="auto"/>
              <w:jc w:val="center"/>
              <w:rPr>
                <w:rFonts w:ascii="Aptos" w:hAnsi="Aptos" w:cs="Arial"/>
                <w:b/>
                <w:sz w:val="26"/>
                <w:szCs w:val="26"/>
              </w:rPr>
            </w:pPr>
          </w:p>
        </w:tc>
      </w:tr>
    </w:tbl>
    <w:p w14:paraId="6683034E" w14:textId="77777777" w:rsidR="007152D1" w:rsidRPr="00E4796F" w:rsidRDefault="007152D1" w:rsidP="005128F8">
      <w:pPr>
        <w:spacing w:before="100" w:beforeAutospacing="1" w:after="100" w:afterAutospacing="1" w:line="240" w:lineRule="auto"/>
        <w:rPr>
          <w:rFonts w:ascii="Aptos" w:hAnsi="Aptos" w:cs="Arial"/>
          <w:sz w:val="26"/>
          <w:szCs w:val="26"/>
        </w:rPr>
      </w:pPr>
    </w:p>
    <w:p w14:paraId="05B28A12" w14:textId="77777777" w:rsidR="003E1B0A" w:rsidRPr="00E4796F" w:rsidRDefault="003E1B0A" w:rsidP="005128F8">
      <w:pPr>
        <w:pStyle w:val="ListParagraph"/>
        <w:numPr>
          <w:ilvl w:val="0"/>
          <w:numId w:val="24"/>
        </w:numPr>
        <w:spacing w:before="100" w:beforeAutospacing="1" w:after="100" w:afterAutospacing="1" w:line="240" w:lineRule="auto"/>
        <w:rPr>
          <w:rFonts w:ascii="Aptos" w:hAnsi="Aptos"/>
          <w:bCs/>
          <w:iCs/>
          <w:sz w:val="26"/>
          <w:szCs w:val="26"/>
        </w:rPr>
      </w:pPr>
      <w:r w:rsidRPr="00E4796F">
        <w:rPr>
          <w:rFonts w:ascii="Aptos" w:hAnsi="Aptos"/>
          <w:bCs/>
          <w:iCs/>
          <w:sz w:val="26"/>
          <w:szCs w:val="26"/>
        </w:rPr>
        <w:lastRenderedPageBreak/>
        <w:t>This is a project run by and for marginalised women and we</w:t>
      </w:r>
      <w:r w:rsidRPr="00E4796F">
        <w:rPr>
          <w:rFonts w:ascii="Aptos" w:hAnsi="Aptos"/>
          <w:sz w:val="26"/>
          <w:szCs w:val="26"/>
          <w:shd w:val="clear" w:color="auto" w:fill="FFFFFF"/>
        </w:rPr>
        <w:t xml:space="preserve"> particularly encourage applications from under-represented groups, especially women from Black and minoritised backgrounds and women from lower socioeconomic backgrounds.</w:t>
      </w:r>
    </w:p>
    <w:p w14:paraId="30F0B49C" w14:textId="77777777" w:rsidR="00685955" w:rsidRPr="00E4796F" w:rsidRDefault="00685955" w:rsidP="005128F8">
      <w:pPr>
        <w:pStyle w:val="ListParagraph"/>
        <w:numPr>
          <w:ilvl w:val="0"/>
          <w:numId w:val="24"/>
        </w:numPr>
        <w:spacing w:before="100" w:beforeAutospacing="1" w:after="100" w:afterAutospacing="1" w:line="240" w:lineRule="auto"/>
        <w:rPr>
          <w:rFonts w:ascii="Aptos" w:hAnsi="Aptos"/>
          <w:bCs/>
          <w:iCs/>
          <w:sz w:val="26"/>
          <w:szCs w:val="26"/>
        </w:rPr>
      </w:pPr>
      <w:r w:rsidRPr="00E4796F">
        <w:rPr>
          <w:rFonts w:ascii="Aptos" w:hAnsi="Aptos" w:cs="Arial"/>
          <w:bCs/>
          <w:iCs/>
          <w:sz w:val="26"/>
          <w:szCs w:val="26"/>
        </w:rPr>
        <w:t>Bristol Women’s Voice will interview all</w:t>
      </w:r>
      <w:r w:rsidRPr="00E4796F">
        <w:rPr>
          <w:rFonts w:ascii="Aptos" w:hAnsi="Aptos"/>
          <w:bCs/>
          <w:iCs/>
          <w:sz w:val="26"/>
          <w:szCs w:val="26"/>
        </w:rPr>
        <w:t xml:space="preserve"> disabled candidates who meet the essential criteria for this role.</w:t>
      </w:r>
    </w:p>
    <w:p w14:paraId="3A1DD138" w14:textId="5EF4E0AB" w:rsidR="00A12811" w:rsidRPr="00E4796F" w:rsidRDefault="00A12811" w:rsidP="005128F8">
      <w:pPr>
        <w:pStyle w:val="ListParagraph"/>
        <w:numPr>
          <w:ilvl w:val="0"/>
          <w:numId w:val="24"/>
        </w:numPr>
        <w:spacing w:before="100" w:beforeAutospacing="1" w:after="100" w:afterAutospacing="1" w:line="240" w:lineRule="auto"/>
        <w:rPr>
          <w:rFonts w:ascii="Aptos" w:hAnsi="Aptos" w:cs="Arial"/>
          <w:bCs/>
          <w:iCs/>
          <w:sz w:val="26"/>
          <w:szCs w:val="26"/>
        </w:rPr>
      </w:pPr>
      <w:r w:rsidRPr="00E4796F">
        <w:rPr>
          <w:rFonts w:ascii="Aptos" w:hAnsi="Aptos"/>
          <w:bCs/>
          <w:iCs/>
          <w:sz w:val="26"/>
          <w:szCs w:val="26"/>
        </w:rPr>
        <w:t xml:space="preserve">Bristol Women’s Voice is a trans inclusive organisation. </w:t>
      </w:r>
    </w:p>
    <w:p w14:paraId="6FF41B83" w14:textId="01AB7456" w:rsidR="00E74B6C" w:rsidRPr="00E4796F" w:rsidRDefault="00E74B6C" w:rsidP="005128F8">
      <w:pPr>
        <w:spacing w:before="100" w:beforeAutospacing="1" w:after="100" w:afterAutospacing="1" w:line="240" w:lineRule="auto"/>
        <w:jc w:val="center"/>
        <w:rPr>
          <w:rFonts w:ascii="Aptos" w:hAnsi="Aptos"/>
          <w:sz w:val="26"/>
          <w:szCs w:val="26"/>
        </w:rPr>
      </w:pPr>
    </w:p>
    <w:p w14:paraId="46A55292" w14:textId="77777777" w:rsidR="007B571E" w:rsidRPr="00E4796F" w:rsidRDefault="007B571E" w:rsidP="005128F8">
      <w:pPr>
        <w:spacing w:before="100" w:beforeAutospacing="1" w:after="100" w:afterAutospacing="1" w:line="240" w:lineRule="auto"/>
        <w:rPr>
          <w:rFonts w:ascii="Aptos" w:hAnsi="Aptos"/>
          <w:sz w:val="26"/>
          <w:szCs w:val="26"/>
        </w:rPr>
      </w:pPr>
    </w:p>
    <w:sectPr w:rsidR="007B571E" w:rsidRPr="00E4796F" w:rsidSect="00B75A56">
      <w:headerReference w:type="default" r:id="rId10"/>
      <w:headerReference w:type="first" r:id="rId11"/>
      <w:pgSz w:w="11900" w:h="16840"/>
      <w:pgMar w:top="1440" w:right="1134" w:bottom="822" w:left="112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1910E" w14:textId="77777777" w:rsidR="00911DE8" w:rsidRDefault="00911DE8" w:rsidP="00821A0A">
      <w:pPr>
        <w:spacing w:after="0" w:line="240" w:lineRule="auto"/>
      </w:pPr>
      <w:r>
        <w:separator/>
      </w:r>
    </w:p>
  </w:endnote>
  <w:endnote w:type="continuationSeparator" w:id="0">
    <w:p w14:paraId="5C57E910" w14:textId="77777777" w:rsidR="00911DE8" w:rsidRDefault="00911DE8" w:rsidP="0082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6047" w14:textId="77777777" w:rsidR="00911DE8" w:rsidRDefault="00911DE8" w:rsidP="00821A0A">
      <w:pPr>
        <w:spacing w:after="0" w:line="240" w:lineRule="auto"/>
      </w:pPr>
      <w:r>
        <w:separator/>
      </w:r>
    </w:p>
  </w:footnote>
  <w:footnote w:type="continuationSeparator" w:id="0">
    <w:p w14:paraId="4C046823" w14:textId="77777777" w:rsidR="00911DE8" w:rsidRDefault="00911DE8" w:rsidP="0082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4967" w14:textId="7003F33F" w:rsidR="00B63563" w:rsidRDefault="00B63563" w:rsidP="000032DC">
    <w:pPr>
      <w:pStyle w:val="Header"/>
      <w:tabs>
        <w:tab w:val="clear" w:pos="4513"/>
        <w:tab w:val="clear" w:pos="9026"/>
        <w:tab w:val="left" w:pos="7475"/>
      </w:tabs>
      <w:rPr>
        <w:noProof/>
      </w:rPr>
    </w:pPr>
  </w:p>
  <w:p w14:paraId="188125C4" w14:textId="58852745" w:rsidR="00821A0A" w:rsidRDefault="000032DC" w:rsidP="000032DC">
    <w:pPr>
      <w:pStyle w:val="Header"/>
      <w:tabs>
        <w:tab w:val="clear" w:pos="4513"/>
        <w:tab w:val="clear" w:pos="9026"/>
        <w:tab w:val="left" w:pos="7475"/>
      </w:tabs>
    </w:pPr>
    <w:r w:rsidRPr="000032D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8CD1" w14:textId="1AD999D0" w:rsidR="00DC6F5C" w:rsidRDefault="00127F41" w:rsidP="00127F41">
    <w:pPr>
      <w:pStyle w:val="Header"/>
      <w:jc w:val="center"/>
    </w:pPr>
    <w:r w:rsidRPr="00713740">
      <w:rPr>
        <w:noProof/>
        <w:lang w:eastAsia="en-GB"/>
      </w:rPr>
      <w:drawing>
        <wp:inline distT="0" distB="0" distL="0" distR="0" wp14:anchorId="28EE8E6A" wp14:editId="62DA47C8">
          <wp:extent cx="5731510" cy="1158240"/>
          <wp:effectExtent l="0" t="0" r="2540" b="3810"/>
          <wp:docPr id="297396889" name="Picture 2"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10389" name="Picture 2" descr="A purpl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8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68F52F2"/>
    <w:multiLevelType w:val="hybridMultilevel"/>
    <w:tmpl w:val="C14E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4676F"/>
    <w:multiLevelType w:val="hybridMultilevel"/>
    <w:tmpl w:val="D594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513C9"/>
    <w:multiLevelType w:val="hybridMultilevel"/>
    <w:tmpl w:val="51EE9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76B37"/>
    <w:multiLevelType w:val="hybridMultilevel"/>
    <w:tmpl w:val="AA725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CD5B70"/>
    <w:multiLevelType w:val="hybridMultilevel"/>
    <w:tmpl w:val="9C3E5F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53716"/>
    <w:multiLevelType w:val="hybridMultilevel"/>
    <w:tmpl w:val="FC96B5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805FE"/>
    <w:multiLevelType w:val="hybridMultilevel"/>
    <w:tmpl w:val="FC70D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2B7ED9"/>
    <w:multiLevelType w:val="hybridMultilevel"/>
    <w:tmpl w:val="3ED85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E33FA"/>
    <w:multiLevelType w:val="hybridMultilevel"/>
    <w:tmpl w:val="68ACF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D1797"/>
    <w:multiLevelType w:val="hybridMultilevel"/>
    <w:tmpl w:val="F9F82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319E7"/>
    <w:multiLevelType w:val="hybridMultilevel"/>
    <w:tmpl w:val="F6AC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13932"/>
    <w:multiLevelType w:val="hybridMultilevel"/>
    <w:tmpl w:val="E39680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A43C2"/>
    <w:multiLevelType w:val="hybridMultilevel"/>
    <w:tmpl w:val="70C6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646C3"/>
    <w:multiLevelType w:val="hybridMultilevel"/>
    <w:tmpl w:val="D7185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9272D5"/>
    <w:multiLevelType w:val="hybridMultilevel"/>
    <w:tmpl w:val="2746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04D20"/>
    <w:multiLevelType w:val="hybridMultilevel"/>
    <w:tmpl w:val="F1468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567D5F"/>
    <w:multiLevelType w:val="hybridMultilevel"/>
    <w:tmpl w:val="D14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4712E8"/>
    <w:multiLevelType w:val="hybridMultilevel"/>
    <w:tmpl w:val="1644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90820"/>
    <w:multiLevelType w:val="hybridMultilevel"/>
    <w:tmpl w:val="BB10E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E070A6"/>
    <w:multiLevelType w:val="hybridMultilevel"/>
    <w:tmpl w:val="B198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D4638"/>
    <w:multiLevelType w:val="hybridMultilevel"/>
    <w:tmpl w:val="07F80B64"/>
    <w:lvl w:ilvl="0" w:tplc="08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35227"/>
    <w:multiLevelType w:val="hybridMultilevel"/>
    <w:tmpl w:val="9CA85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82BC1"/>
    <w:multiLevelType w:val="hybridMultilevel"/>
    <w:tmpl w:val="93300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D100B"/>
    <w:multiLevelType w:val="hybridMultilevel"/>
    <w:tmpl w:val="3A5C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4978C9"/>
    <w:multiLevelType w:val="hybridMultilevel"/>
    <w:tmpl w:val="F518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317815">
    <w:abstractNumId w:val="8"/>
  </w:num>
  <w:num w:numId="2" w16cid:durableId="2088382105">
    <w:abstractNumId w:val="16"/>
  </w:num>
  <w:num w:numId="3" w16cid:durableId="455833008">
    <w:abstractNumId w:val="19"/>
  </w:num>
  <w:num w:numId="4" w16cid:durableId="340012659">
    <w:abstractNumId w:val="14"/>
  </w:num>
  <w:num w:numId="5" w16cid:durableId="686830148">
    <w:abstractNumId w:val="17"/>
  </w:num>
  <w:num w:numId="6" w16cid:durableId="2052921981">
    <w:abstractNumId w:val="21"/>
  </w:num>
  <w:num w:numId="7" w16cid:durableId="33772207">
    <w:abstractNumId w:val="9"/>
  </w:num>
  <w:num w:numId="8" w16cid:durableId="1505244672">
    <w:abstractNumId w:val="6"/>
  </w:num>
  <w:num w:numId="9" w16cid:durableId="535234195">
    <w:abstractNumId w:val="12"/>
  </w:num>
  <w:num w:numId="10" w16cid:durableId="224949162">
    <w:abstractNumId w:val="3"/>
  </w:num>
  <w:num w:numId="11" w16cid:durableId="1290405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7438856">
    <w:abstractNumId w:val="2"/>
  </w:num>
  <w:num w:numId="13" w16cid:durableId="1555191904">
    <w:abstractNumId w:val="18"/>
  </w:num>
  <w:num w:numId="14" w16cid:durableId="1539124426">
    <w:abstractNumId w:val="1"/>
  </w:num>
  <w:num w:numId="15" w16cid:durableId="278923476">
    <w:abstractNumId w:val="5"/>
  </w:num>
  <w:num w:numId="16" w16cid:durableId="173152040">
    <w:abstractNumId w:val="20"/>
  </w:num>
  <w:num w:numId="17" w16cid:durableId="1361734979">
    <w:abstractNumId w:val="22"/>
  </w:num>
  <w:num w:numId="18" w16cid:durableId="20328901">
    <w:abstractNumId w:val="11"/>
  </w:num>
  <w:num w:numId="19" w16cid:durableId="1322000797">
    <w:abstractNumId w:val="13"/>
  </w:num>
  <w:num w:numId="20" w16cid:durableId="1381593646">
    <w:abstractNumId w:val="15"/>
  </w:num>
  <w:num w:numId="21" w16cid:durableId="1761834099">
    <w:abstractNumId w:val="24"/>
  </w:num>
  <w:num w:numId="22" w16cid:durableId="1050031810">
    <w:abstractNumId w:val="25"/>
  </w:num>
  <w:num w:numId="23" w16cid:durableId="56559369">
    <w:abstractNumId w:val="4"/>
  </w:num>
  <w:num w:numId="24" w16cid:durableId="1208444672">
    <w:abstractNumId w:val="7"/>
  </w:num>
  <w:num w:numId="25" w16cid:durableId="853882924">
    <w:abstractNumId w:val="10"/>
  </w:num>
  <w:num w:numId="26" w16cid:durableId="1426339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B55"/>
    <w:rsid w:val="000032DC"/>
    <w:rsid w:val="00014BDF"/>
    <w:rsid w:val="000235BE"/>
    <w:rsid w:val="000454CD"/>
    <w:rsid w:val="00046F4C"/>
    <w:rsid w:val="0005182E"/>
    <w:rsid w:val="00053395"/>
    <w:rsid w:val="00083C3E"/>
    <w:rsid w:val="00091549"/>
    <w:rsid w:val="000B4B55"/>
    <w:rsid w:val="000C6ED7"/>
    <w:rsid w:val="000D1D24"/>
    <w:rsid w:val="000D650D"/>
    <w:rsid w:val="000F0194"/>
    <w:rsid w:val="001171D3"/>
    <w:rsid w:val="001221D9"/>
    <w:rsid w:val="00127813"/>
    <w:rsid w:val="00127F41"/>
    <w:rsid w:val="001431A4"/>
    <w:rsid w:val="00143272"/>
    <w:rsid w:val="00143512"/>
    <w:rsid w:val="00147519"/>
    <w:rsid w:val="00155B40"/>
    <w:rsid w:val="00160F03"/>
    <w:rsid w:val="001618C9"/>
    <w:rsid w:val="00172629"/>
    <w:rsid w:val="00173D65"/>
    <w:rsid w:val="00193A4D"/>
    <w:rsid w:val="00195FCE"/>
    <w:rsid w:val="001A0D71"/>
    <w:rsid w:val="001A2FDD"/>
    <w:rsid w:val="001B3376"/>
    <w:rsid w:val="001B64FD"/>
    <w:rsid w:val="001C0218"/>
    <w:rsid w:val="001C3152"/>
    <w:rsid w:val="001E654A"/>
    <w:rsid w:val="001F75E0"/>
    <w:rsid w:val="002012B9"/>
    <w:rsid w:val="002170CD"/>
    <w:rsid w:val="00221192"/>
    <w:rsid w:val="00225252"/>
    <w:rsid w:val="00230868"/>
    <w:rsid w:val="002450E0"/>
    <w:rsid w:val="002458C9"/>
    <w:rsid w:val="0024615E"/>
    <w:rsid w:val="00246FDF"/>
    <w:rsid w:val="002510DC"/>
    <w:rsid w:val="00251AF9"/>
    <w:rsid w:val="00252A5D"/>
    <w:rsid w:val="0025373D"/>
    <w:rsid w:val="0025502C"/>
    <w:rsid w:val="0025687F"/>
    <w:rsid w:val="0029018C"/>
    <w:rsid w:val="0029178B"/>
    <w:rsid w:val="002974A6"/>
    <w:rsid w:val="002B48A1"/>
    <w:rsid w:val="002C2A97"/>
    <w:rsid w:val="002C3194"/>
    <w:rsid w:val="002E1FAC"/>
    <w:rsid w:val="00321775"/>
    <w:rsid w:val="003409B7"/>
    <w:rsid w:val="00343D3A"/>
    <w:rsid w:val="003447BB"/>
    <w:rsid w:val="00347D73"/>
    <w:rsid w:val="00367491"/>
    <w:rsid w:val="00367913"/>
    <w:rsid w:val="003810FD"/>
    <w:rsid w:val="003834F5"/>
    <w:rsid w:val="003B11CD"/>
    <w:rsid w:val="003B1CF7"/>
    <w:rsid w:val="003C2CA3"/>
    <w:rsid w:val="003D6668"/>
    <w:rsid w:val="003E1B0A"/>
    <w:rsid w:val="003F16C0"/>
    <w:rsid w:val="003F782A"/>
    <w:rsid w:val="00400F43"/>
    <w:rsid w:val="004063CB"/>
    <w:rsid w:val="0043045D"/>
    <w:rsid w:val="00430CA8"/>
    <w:rsid w:val="00431E01"/>
    <w:rsid w:val="00437320"/>
    <w:rsid w:val="004509A8"/>
    <w:rsid w:val="0046182F"/>
    <w:rsid w:val="004731DC"/>
    <w:rsid w:val="00474B96"/>
    <w:rsid w:val="00480B78"/>
    <w:rsid w:val="004A05CD"/>
    <w:rsid w:val="004B4587"/>
    <w:rsid w:val="004D516B"/>
    <w:rsid w:val="004F3167"/>
    <w:rsid w:val="005059E6"/>
    <w:rsid w:val="005128F8"/>
    <w:rsid w:val="00523FB1"/>
    <w:rsid w:val="005260D4"/>
    <w:rsid w:val="005301A3"/>
    <w:rsid w:val="0054395A"/>
    <w:rsid w:val="0055138C"/>
    <w:rsid w:val="005676E3"/>
    <w:rsid w:val="005717FA"/>
    <w:rsid w:val="00573560"/>
    <w:rsid w:val="0057515B"/>
    <w:rsid w:val="005759FE"/>
    <w:rsid w:val="0058073F"/>
    <w:rsid w:val="005967BD"/>
    <w:rsid w:val="005C6323"/>
    <w:rsid w:val="005D4D73"/>
    <w:rsid w:val="005D4FB8"/>
    <w:rsid w:val="005E3E23"/>
    <w:rsid w:val="005F15AE"/>
    <w:rsid w:val="00603642"/>
    <w:rsid w:val="0061228F"/>
    <w:rsid w:val="0064367F"/>
    <w:rsid w:val="00653940"/>
    <w:rsid w:val="006606C6"/>
    <w:rsid w:val="006619C7"/>
    <w:rsid w:val="00685955"/>
    <w:rsid w:val="006B5806"/>
    <w:rsid w:val="006B6D62"/>
    <w:rsid w:val="006B7ACA"/>
    <w:rsid w:val="006D7A73"/>
    <w:rsid w:val="006E0E5B"/>
    <w:rsid w:val="006F386A"/>
    <w:rsid w:val="00703E94"/>
    <w:rsid w:val="007152D1"/>
    <w:rsid w:val="00716892"/>
    <w:rsid w:val="00722F14"/>
    <w:rsid w:val="007268FE"/>
    <w:rsid w:val="0073590E"/>
    <w:rsid w:val="00746A75"/>
    <w:rsid w:val="007559B5"/>
    <w:rsid w:val="00773D0C"/>
    <w:rsid w:val="00785115"/>
    <w:rsid w:val="00795147"/>
    <w:rsid w:val="007A29F3"/>
    <w:rsid w:val="007B571E"/>
    <w:rsid w:val="007B7791"/>
    <w:rsid w:val="007C0582"/>
    <w:rsid w:val="007C7A26"/>
    <w:rsid w:val="007E5AB0"/>
    <w:rsid w:val="007F6B1E"/>
    <w:rsid w:val="007F7BC5"/>
    <w:rsid w:val="00815FCD"/>
    <w:rsid w:val="00821A0A"/>
    <w:rsid w:val="00831BCB"/>
    <w:rsid w:val="0083426D"/>
    <w:rsid w:val="0086054E"/>
    <w:rsid w:val="008620DB"/>
    <w:rsid w:val="00866457"/>
    <w:rsid w:val="00872F7F"/>
    <w:rsid w:val="00895747"/>
    <w:rsid w:val="008B5DB9"/>
    <w:rsid w:val="008C2167"/>
    <w:rsid w:val="00911DE8"/>
    <w:rsid w:val="00922883"/>
    <w:rsid w:val="00927C38"/>
    <w:rsid w:val="009544A1"/>
    <w:rsid w:val="0097107D"/>
    <w:rsid w:val="00975CB6"/>
    <w:rsid w:val="009858AA"/>
    <w:rsid w:val="00994582"/>
    <w:rsid w:val="009B3ABD"/>
    <w:rsid w:val="009D2362"/>
    <w:rsid w:val="009D6DC8"/>
    <w:rsid w:val="009E3D8B"/>
    <w:rsid w:val="009F4162"/>
    <w:rsid w:val="00A0425A"/>
    <w:rsid w:val="00A10062"/>
    <w:rsid w:val="00A12811"/>
    <w:rsid w:val="00A20254"/>
    <w:rsid w:val="00A41AF8"/>
    <w:rsid w:val="00A46CE0"/>
    <w:rsid w:val="00A5113C"/>
    <w:rsid w:val="00A63C1D"/>
    <w:rsid w:val="00A7236B"/>
    <w:rsid w:val="00A76042"/>
    <w:rsid w:val="00A80073"/>
    <w:rsid w:val="00A821F1"/>
    <w:rsid w:val="00AA51FD"/>
    <w:rsid w:val="00AB136F"/>
    <w:rsid w:val="00AB30EF"/>
    <w:rsid w:val="00AC2EBE"/>
    <w:rsid w:val="00AC3F7E"/>
    <w:rsid w:val="00AD58FE"/>
    <w:rsid w:val="00AE1243"/>
    <w:rsid w:val="00AE206D"/>
    <w:rsid w:val="00AF4E43"/>
    <w:rsid w:val="00B00AC7"/>
    <w:rsid w:val="00B00D13"/>
    <w:rsid w:val="00B307ED"/>
    <w:rsid w:val="00B63563"/>
    <w:rsid w:val="00B74B83"/>
    <w:rsid w:val="00B75A56"/>
    <w:rsid w:val="00B81F53"/>
    <w:rsid w:val="00B92772"/>
    <w:rsid w:val="00BB3189"/>
    <w:rsid w:val="00BC4746"/>
    <w:rsid w:val="00BD6ED5"/>
    <w:rsid w:val="00BE0048"/>
    <w:rsid w:val="00BF47CD"/>
    <w:rsid w:val="00BF64D9"/>
    <w:rsid w:val="00C05552"/>
    <w:rsid w:val="00C14649"/>
    <w:rsid w:val="00C412E9"/>
    <w:rsid w:val="00C451C3"/>
    <w:rsid w:val="00C52A47"/>
    <w:rsid w:val="00C561F5"/>
    <w:rsid w:val="00C648BB"/>
    <w:rsid w:val="00C65C18"/>
    <w:rsid w:val="00C66016"/>
    <w:rsid w:val="00C77594"/>
    <w:rsid w:val="00CA4392"/>
    <w:rsid w:val="00CB5DAD"/>
    <w:rsid w:val="00CB5F8D"/>
    <w:rsid w:val="00CB7ABC"/>
    <w:rsid w:val="00CC5951"/>
    <w:rsid w:val="00CE792F"/>
    <w:rsid w:val="00D24C1B"/>
    <w:rsid w:val="00D70D5F"/>
    <w:rsid w:val="00D71180"/>
    <w:rsid w:val="00D90618"/>
    <w:rsid w:val="00D90809"/>
    <w:rsid w:val="00DA3EE4"/>
    <w:rsid w:val="00DC0BF6"/>
    <w:rsid w:val="00DC6F5C"/>
    <w:rsid w:val="00DD37EC"/>
    <w:rsid w:val="00DF3A81"/>
    <w:rsid w:val="00DF3C12"/>
    <w:rsid w:val="00E0010D"/>
    <w:rsid w:val="00E2233A"/>
    <w:rsid w:val="00E278E6"/>
    <w:rsid w:val="00E400F0"/>
    <w:rsid w:val="00E44C82"/>
    <w:rsid w:val="00E454BB"/>
    <w:rsid w:val="00E4796F"/>
    <w:rsid w:val="00E64B13"/>
    <w:rsid w:val="00E74B6C"/>
    <w:rsid w:val="00E759E4"/>
    <w:rsid w:val="00E803D1"/>
    <w:rsid w:val="00E976EC"/>
    <w:rsid w:val="00EA3903"/>
    <w:rsid w:val="00EC2E0E"/>
    <w:rsid w:val="00EE178D"/>
    <w:rsid w:val="00EE659D"/>
    <w:rsid w:val="00F00898"/>
    <w:rsid w:val="00F14E82"/>
    <w:rsid w:val="00F151D2"/>
    <w:rsid w:val="00F20814"/>
    <w:rsid w:val="00F26623"/>
    <w:rsid w:val="00F31B8D"/>
    <w:rsid w:val="00F70046"/>
    <w:rsid w:val="00F816FD"/>
    <w:rsid w:val="00F86F27"/>
    <w:rsid w:val="00F961B8"/>
    <w:rsid w:val="00FB3E66"/>
    <w:rsid w:val="00FC09C6"/>
    <w:rsid w:val="00FE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2786F"/>
  <w14:defaultImageDpi w14:val="300"/>
  <w15:docId w15:val="{CC17A539-A996-4DB7-B231-5A34319D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B55"/>
    <w:pPr>
      <w:spacing w:after="160" w:line="259" w:lineRule="auto"/>
    </w:pPr>
    <w:rPr>
      <w:rFonts w:eastAsiaTheme="minorHAnsi"/>
      <w:sz w:val="22"/>
      <w:szCs w:val="22"/>
      <w:lang w:val="en-GB"/>
    </w:rPr>
  </w:style>
  <w:style w:type="paragraph" w:styleId="Heading1">
    <w:name w:val="heading 1"/>
    <w:basedOn w:val="Normal"/>
    <w:next w:val="Normal"/>
    <w:link w:val="Heading1Char"/>
    <w:uiPriority w:val="9"/>
    <w:qFormat/>
    <w:rsid w:val="001A2F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2F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4B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A0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CD"/>
    <w:rPr>
      <w:rFonts w:ascii="Segoe UI" w:eastAsiaTheme="minorHAnsi" w:hAnsi="Segoe UI" w:cs="Segoe UI"/>
      <w:sz w:val="18"/>
      <w:szCs w:val="18"/>
      <w:lang w:val="en-GB"/>
    </w:rPr>
  </w:style>
  <w:style w:type="character" w:styleId="CommentReference">
    <w:name w:val="annotation reference"/>
    <w:basedOn w:val="DefaultParagraphFont"/>
    <w:uiPriority w:val="99"/>
    <w:semiHidden/>
    <w:unhideWhenUsed/>
    <w:rsid w:val="00D24C1B"/>
    <w:rPr>
      <w:sz w:val="18"/>
      <w:szCs w:val="18"/>
    </w:rPr>
  </w:style>
  <w:style w:type="paragraph" w:styleId="CommentText">
    <w:name w:val="annotation text"/>
    <w:basedOn w:val="Normal"/>
    <w:link w:val="CommentTextChar"/>
    <w:uiPriority w:val="99"/>
    <w:semiHidden/>
    <w:unhideWhenUsed/>
    <w:rsid w:val="00D24C1B"/>
    <w:pPr>
      <w:spacing w:line="240" w:lineRule="auto"/>
    </w:pPr>
    <w:rPr>
      <w:sz w:val="24"/>
      <w:szCs w:val="24"/>
    </w:rPr>
  </w:style>
  <w:style w:type="character" w:customStyle="1" w:styleId="CommentTextChar">
    <w:name w:val="Comment Text Char"/>
    <w:basedOn w:val="DefaultParagraphFont"/>
    <w:link w:val="CommentText"/>
    <w:uiPriority w:val="99"/>
    <w:semiHidden/>
    <w:rsid w:val="00D24C1B"/>
    <w:rPr>
      <w:rFonts w:eastAsiaTheme="minorHAnsi"/>
      <w:lang w:val="en-GB"/>
    </w:rPr>
  </w:style>
  <w:style w:type="paragraph" w:styleId="CommentSubject">
    <w:name w:val="annotation subject"/>
    <w:basedOn w:val="CommentText"/>
    <w:next w:val="CommentText"/>
    <w:link w:val="CommentSubjectChar"/>
    <w:uiPriority w:val="99"/>
    <w:semiHidden/>
    <w:unhideWhenUsed/>
    <w:rsid w:val="00D24C1B"/>
    <w:rPr>
      <w:b/>
      <w:bCs/>
      <w:sz w:val="20"/>
      <w:szCs w:val="20"/>
    </w:rPr>
  </w:style>
  <w:style w:type="character" w:customStyle="1" w:styleId="CommentSubjectChar">
    <w:name w:val="Comment Subject Char"/>
    <w:basedOn w:val="CommentTextChar"/>
    <w:link w:val="CommentSubject"/>
    <w:uiPriority w:val="99"/>
    <w:semiHidden/>
    <w:rsid w:val="00D24C1B"/>
    <w:rPr>
      <w:rFonts w:eastAsiaTheme="minorHAnsi"/>
      <w:b/>
      <w:bCs/>
      <w:sz w:val="20"/>
      <w:szCs w:val="20"/>
      <w:lang w:val="en-GB"/>
    </w:rPr>
  </w:style>
  <w:style w:type="character" w:styleId="Hyperlink">
    <w:name w:val="Hyperlink"/>
    <w:basedOn w:val="DefaultParagraphFont"/>
    <w:uiPriority w:val="99"/>
    <w:unhideWhenUsed/>
    <w:rsid w:val="00053395"/>
    <w:rPr>
      <w:color w:val="0000FF" w:themeColor="hyperlink"/>
      <w:u w:val="single"/>
    </w:rPr>
  </w:style>
  <w:style w:type="character" w:customStyle="1" w:styleId="UnresolvedMention1">
    <w:name w:val="Unresolved Mention1"/>
    <w:basedOn w:val="DefaultParagraphFont"/>
    <w:uiPriority w:val="99"/>
    <w:semiHidden/>
    <w:unhideWhenUsed/>
    <w:rsid w:val="00053395"/>
    <w:rPr>
      <w:color w:val="605E5C"/>
      <w:shd w:val="clear" w:color="auto" w:fill="E1DFDD"/>
    </w:rPr>
  </w:style>
  <w:style w:type="paragraph" w:styleId="Header">
    <w:name w:val="header"/>
    <w:basedOn w:val="Normal"/>
    <w:link w:val="HeaderChar"/>
    <w:unhideWhenUsed/>
    <w:rsid w:val="00821A0A"/>
    <w:pPr>
      <w:tabs>
        <w:tab w:val="center" w:pos="4513"/>
        <w:tab w:val="right" w:pos="9026"/>
      </w:tabs>
      <w:spacing w:after="0" w:line="240" w:lineRule="auto"/>
    </w:pPr>
  </w:style>
  <w:style w:type="character" w:customStyle="1" w:styleId="HeaderChar">
    <w:name w:val="Header Char"/>
    <w:basedOn w:val="DefaultParagraphFont"/>
    <w:link w:val="Header"/>
    <w:rsid w:val="00821A0A"/>
    <w:rPr>
      <w:rFonts w:eastAsiaTheme="minorHAnsi"/>
      <w:sz w:val="22"/>
      <w:szCs w:val="22"/>
      <w:lang w:val="en-GB"/>
    </w:rPr>
  </w:style>
  <w:style w:type="paragraph" w:styleId="Footer">
    <w:name w:val="footer"/>
    <w:basedOn w:val="Normal"/>
    <w:link w:val="FooterChar"/>
    <w:uiPriority w:val="99"/>
    <w:unhideWhenUsed/>
    <w:rsid w:val="00821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A0A"/>
    <w:rPr>
      <w:rFonts w:eastAsiaTheme="minorHAnsi"/>
      <w:sz w:val="22"/>
      <w:szCs w:val="22"/>
      <w:lang w:val="en-GB"/>
    </w:rPr>
  </w:style>
  <w:style w:type="paragraph" w:customStyle="1" w:styleId="ColorfulList-Accent11">
    <w:name w:val="Colorful List - Accent 11"/>
    <w:basedOn w:val="Normal"/>
    <w:uiPriority w:val="34"/>
    <w:qFormat/>
    <w:rsid w:val="002450E0"/>
    <w:pPr>
      <w:spacing w:after="200" w:line="276" w:lineRule="auto"/>
      <w:ind w:left="720"/>
      <w:contextualSpacing/>
    </w:pPr>
    <w:rPr>
      <w:rFonts w:ascii="Calibri" w:eastAsia="Calibri" w:hAnsi="Calibri" w:cs="Times New Roman"/>
    </w:rPr>
  </w:style>
  <w:style w:type="paragraph" w:styleId="BodyText">
    <w:name w:val="Body Text"/>
    <w:basedOn w:val="Normal"/>
    <w:link w:val="BodyTextChar"/>
    <w:semiHidden/>
    <w:rsid w:val="002450E0"/>
    <w:pPr>
      <w:spacing w:after="200" w:line="276" w:lineRule="auto"/>
    </w:pPr>
    <w:rPr>
      <w:rFonts w:ascii="Calibri" w:eastAsia="Calibri" w:hAnsi="Calibri" w:cs="Times New Roman"/>
      <w:b/>
      <w:bCs/>
      <w:lang w:val="x-none"/>
    </w:rPr>
  </w:style>
  <w:style w:type="character" w:customStyle="1" w:styleId="BodyTextChar">
    <w:name w:val="Body Text Char"/>
    <w:basedOn w:val="DefaultParagraphFont"/>
    <w:link w:val="BodyText"/>
    <w:semiHidden/>
    <w:rsid w:val="002450E0"/>
    <w:rPr>
      <w:rFonts w:ascii="Calibri" w:eastAsia="Calibri" w:hAnsi="Calibri" w:cs="Times New Roman"/>
      <w:b/>
      <w:bCs/>
      <w:sz w:val="22"/>
      <w:szCs w:val="22"/>
      <w:lang w:val="x-none"/>
    </w:rPr>
  </w:style>
  <w:style w:type="paragraph" w:styleId="ListParagraph">
    <w:name w:val="List Paragraph"/>
    <w:basedOn w:val="Normal"/>
    <w:link w:val="ListParagraphChar"/>
    <w:uiPriority w:val="34"/>
    <w:qFormat/>
    <w:rsid w:val="007152D1"/>
    <w:pPr>
      <w:spacing w:after="200" w:line="276" w:lineRule="auto"/>
      <w:ind w:left="720"/>
      <w:contextualSpacing/>
    </w:pPr>
    <w:rPr>
      <w:rFonts w:ascii="Calibri" w:eastAsia="Calibri" w:hAnsi="Calibri" w:cs="Times New Roman"/>
    </w:rPr>
  </w:style>
  <w:style w:type="paragraph" w:styleId="PlainText">
    <w:name w:val="Plain Text"/>
    <w:basedOn w:val="Normal"/>
    <w:link w:val="PlainTextChar"/>
    <w:rsid w:val="00160F0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60F03"/>
    <w:rPr>
      <w:rFonts w:ascii="Courier New" w:eastAsia="Times New Roman" w:hAnsi="Courier New" w:cs="Courier New"/>
      <w:sz w:val="20"/>
      <w:szCs w:val="20"/>
      <w:lang w:val="en-GB"/>
    </w:rPr>
  </w:style>
  <w:style w:type="character" w:customStyle="1" w:styleId="Heading1Char">
    <w:name w:val="Heading 1 Char"/>
    <w:basedOn w:val="DefaultParagraphFont"/>
    <w:link w:val="Heading1"/>
    <w:uiPriority w:val="9"/>
    <w:rsid w:val="001A2FDD"/>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1A2FDD"/>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2458C9"/>
    <w:pPr>
      <w:autoSpaceDE w:val="0"/>
      <w:autoSpaceDN w:val="0"/>
      <w:adjustRightInd w:val="0"/>
    </w:pPr>
    <w:rPr>
      <w:rFonts w:ascii="Calibri" w:eastAsiaTheme="minorHAnsi" w:hAnsi="Calibri" w:cs="Calibri"/>
      <w:color w:val="000000"/>
      <w:lang w:val="en-GB"/>
    </w:rPr>
  </w:style>
  <w:style w:type="character" w:customStyle="1" w:styleId="ListParagraphChar">
    <w:name w:val="List Paragraph Char"/>
    <w:basedOn w:val="DefaultParagraphFont"/>
    <w:link w:val="ListParagraph"/>
    <w:uiPriority w:val="34"/>
    <w:locked/>
    <w:rsid w:val="002458C9"/>
    <w:rPr>
      <w:rFonts w:ascii="Calibri" w:eastAsia="Calibri" w:hAnsi="Calibri" w:cs="Times New Roman"/>
      <w:sz w:val="22"/>
      <w:szCs w:val="22"/>
      <w:lang w:val="en-GB"/>
    </w:rPr>
  </w:style>
  <w:style w:type="paragraph" w:styleId="Revision">
    <w:name w:val="Revision"/>
    <w:hidden/>
    <w:uiPriority w:val="99"/>
    <w:semiHidden/>
    <w:rsid w:val="00EE178D"/>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753391">
      <w:bodyDiv w:val="1"/>
      <w:marLeft w:val="0"/>
      <w:marRight w:val="0"/>
      <w:marTop w:val="0"/>
      <w:marBottom w:val="0"/>
      <w:divBdr>
        <w:top w:val="none" w:sz="0" w:space="0" w:color="auto"/>
        <w:left w:val="none" w:sz="0" w:space="0" w:color="auto"/>
        <w:bottom w:val="none" w:sz="0" w:space="0" w:color="auto"/>
        <w:right w:val="none" w:sz="0" w:space="0" w:color="auto"/>
      </w:divBdr>
    </w:div>
    <w:div w:id="1272277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8A18981B00A45A2D5E3FC58F72A18" ma:contentTypeVersion="17" ma:contentTypeDescription="Create a new document." ma:contentTypeScope="" ma:versionID="627200e511d7ee864183597eda1719de">
  <xsd:schema xmlns:xsd="http://www.w3.org/2001/XMLSchema" xmlns:xs="http://www.w3.org/2001/XMLSchema" xmlns:p="http://schemas.microsoft.com/office/2006/metadata/properties" xmlns:ns2="497f7bba-dc7d-416c-ab11-1530b0de1100" xmlns:ns3="fdc8f922-542d-4759-adad-07b82af0b63f" targetNamespace="http://schemas.microsoft.com/office/2006/metadata/properties" ma:root="true" ma:fieldsID="f3d255c1584a9bd9cf8e260a2a84e7f2" ns2:_="" ns3:_="">
    <xsd:import namespace="497f7bba-dc7d-416c-ab11-1530b0de1100"/>
    <xsd:import namespace="fdc8f922-542d-4759-adad-07b82af0b6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f7bba-dc7d-416c-ab11-1530b0de1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09bfff-dac0-4d00-b6ea-6867df28552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8f922-542d-4759-adad-07b82af0b6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2039a4-a21e-47eb-bf96-7c41dce25236}" ma:internalName="TaxCatchAll" ma:showField="CatchAllData" ma:web="fdc8f922-542d-4759-adad-07b82af0b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c8f922-542d-4759-adad-07b82af0b63f" xsi:nil="true"/>
    <lcf76f155ced4ddcb4097134ff3c332f xmlns="497f7bba-dc7d-416c-ab11-1530b0de11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7534B-6EF5-4BD0-9809-DCCE3326D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f7bba-dc7d-416c-ab11-1530b0de1100"/>
    <ds:schemaRef ds:uri="fdc8f922-542d-4759-adad-07b82af0b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E3574-C3F4-498F-9937-219C17BCB6F3}">
  <ds:schemaRefs>
    <ds:schemaRef ds:uri="fdc8f922-542d-4759-adad-07b82af0b63f"/>
    <ds:schemaRef ds:uri="http://purl.org/dc/terms/"/>
    <ds:schemaRef ds:uri="497f7bba-dc7d-416c-ab11-1530b0de1100"/>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7C66BF-67A1-406A-B6B9-7EC10FD8E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Bunyan</dc:creator>
  <cp:keywords/>
  <dc:description/>
  <cp:lastModifiedBy>Katy Taylor</cp:lastModifiedBy>
  <cp:revision>9</cp:revision>
  <dcterms:created xsi:type="dcterms:W3CDTF">2025-03-18T13:40:00Z</dcterms:created>
  <dcterms:modified xsi:type="dcterms:W3CDTF">2025-03-19T10:22:00Z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0x010100F068A18981B00A45A2D5E3FC58F72A18</vt:lpwstr>
  </property>
  <property fmtid="{D5CDD505-2E9C-101B-9397-08002B2CF9AE}" pid="3" name="MediaServiceImageTags">
    <vt:lpwstr/>
  </property>
</Properties>
</file>